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E6" w:rsidRPr="000368C1" w:rsidRDefault="006C0253">
      <w:pPr>
        <w:spacing w:before="70"/>
        <w:ind w:left="6589"/>
        <w:rPr>
          <w:lang w:val="ru-RU"/>
        </w:rPr>
      </w:pPr>
      <w:proofErr w:type="spellStart"/>
      <w:r w:rsidRPr="000368C1">
        <w:rPr>
          <w:lang w:val="ru-RU"/>
        </w:rPr>
        <w:t>Додаток</w:t>
      </w:r>
      <w:proofErr w:type="spellEnd"/>
      <w:r w:rsidRPr="000368C1">
        <w:rPr>
          <w:lang w:val="ru-RU"/>
        </w:rPr>
        <w:t xml:space="preserve"> № 2</w:t>
      </w:r>
    </w:p>
    <w:p w:rsidR="00B37EE6" w:rsidRPr="000368C1" w:rsidRDefault="00B65E13">
      <w:pPr>
        <w:ind w:left="6589" w:right="99"/>
        <w:rPr>
          <w:lang w:val="ru-RU"/>
        </w:rPr>
      </w:pPr>
      <w:r w:rsidRPr="000368C1">
        <w:rPr>
          <w:lang w:val="uk-UA"/>
        </w:rPr>
        <w:t>д</w:t>
      </w:r>
      <w:r w:rsidR="006C0253" w:rsidRPr="000368C1">
        <w:rPr>
          <w:lang w:val="ru-RU"/>
        </w:rPr>
        <w:t xml:space="preserve">о Договору про </w:t>
      </w:r>
      <w:proofErr w:type="spellStart"/>
      <w:r w:rsidR="006C0253" w:rsidRPr="000368C1">
        <w:rPr>
          <w:lang w:val="ru-RU"/>
        </w:rPr>
        <w:t>постачання</w:t>
      </w:r>
      <w:proofErr w:type="spellEnd"/>
      <w:r w:rsidR="006C0253" w:rsidRPr="000368C1">
        <w:rPr>
          <w:lang w:val="ru-RU"/>
        </w:rPr>
        <w:t xml:space="preserve"> </w:t>
      </w:r>
      <w:proofErr w:type="spellStart"/>
      <w:r w:rsidR="006C0253" w:rsidRPr="000368C1">
        <w:rPr>
          <w:lang w:val="ru-RU"/>
        </w:rPr>
        <w:t>електричної</w:t>
      </w:r>
      <w:proofErr w:type="spellEnd"/>
      <w:r w:rsidR="006C0253" w:rsidRPr="000368C1">
        <w:rPr>
          <w:lang w:val="ru-RU"/>
        </w:rPr>
        <w:t xml:space="preserve"> </w:t>
      </w:r>
      <w:proofErr w:type="spellStart"/>
      <w:r w:rsidR="006C0253" w:rsidRPr="000368C1">
        <w:rPr>
          <w:lang w:val="ru-RU"/>
        </w:rPr>
        <w:t>енергії</w:t>
      </w:r>
      <w:proofErr w:type="spellEnd"/>
      <w:r w:rsidR="006C0253" w:rsidRPr="000368C1">
        <w:rPr>
          <w:lang w:val="ru-RU"/>
        </w:rPr>
        <w:t xml:space="preserve"> </w:t>
      </w:r>
      <w:proofErr w:type="spellStart"/>
      <w:r w:rsidR="006C0253" w:rsidRPr="000368C1">
        <w:rPr>
          <w:lang w:val="ru-RU"/>
        </w:rPr>
        <w:t>споживачу</w:t>
      </w:r>
      <w:proofErr w:type="spellEnd"/>
    </w:p>
    <w:p w:rsidR="00B37EE6" w:rsidRPr="000368C1" w:rsidRDefault="00B37EE6">
      <w:pPr>
        <w:spacing w:before="5"/>
        <w:rPr>
          <w:lang w:val="ru-RU"/>
        </w:rPr>
      </w:pPr>
    </w:p>
    <w:p w:rsidR="00B37EE6" w:rsidRPr="000368C1" w:rsidRDefault="006C0253">
      <w:pPr>
        <w:pStyle w:val="a3"/>
        <w:ind w:left="2604"/>
        <w:rPr>
          <w:sz w:val="22"/>
          <w:szCs w:val="22"/>
          <w:lang w:val="ru-RU"/>
        </w:rPr>
      </w:pPr>
      <w:r w:rsidRPr="000368C1">
        <w:rPr>
          <w:w w:val="105"/>
          <w:sz w:val="22"/>
          <w:szCs w:val="22"/>
          <w:lang w:val="ru-RU"/>
        </w:rPr>
        <w:t>КОМЕРЦІЙНА ПРОПОЗИЦІЯ</w:t>
      </w:r>
      <w:r w:rsidRPr="000368C1">
        <w:rPr>
          <w:w w:val="105"/>
          <w:sz w:val="22"/>
          <w:szCs w:val="22"/>
          <w:u w:val="thick"/>
          <w:lang w:val="ru-RU"/>
        </w:rPr>
        <w:t xml:space="preserve"> № </w:t>
      </w:r>
      <w:r w:rsidR="00A1284D">
        <w:rPr>
          <w:w w:val="105"/>
          <w:sz w:val="22"/>
          <w:szCs w:val="22"/>
          <w:u w:val="thick"/>
          <w:lang w:val="ru-RU"/>
        </w:rPr>
        <w:t>3</w:t>
      </w:r>
      <w:r w:rsidRPr="000368C1">
        <w:rPr>
          <w:w w:val="105"/>
          <w:sz w:val="22"/>
          <w:szCs w:val="22"/>
          <w:u w:val="thick"/>
          <w:lang w:val="ru-RU"/>
        </w:rPr>
        <w:t xml:space="preserve"> «</w:t>
      </w:r>
      <w:proofErr w:type="spellStart"/>
      <w:r w:rsidR="00354AA3">
        <w:rPr>
          <w:w w:val="105"/>
          <w:sz w:val="22"/>
          <w:szCs w:val="22"/>
          <w:u w:val="thick"/>
          <w:lang w:val="ru-RU"/>
        </w:rPr>
        <w:t>Післяоплата</w:t>
      </w:r>
      <w:proofErr w:type="spellEnd"/>
      <w:r w:rsidR="00A1284D">
        <w:rPr>
          <w:w w:val="105"/>
          <w:sz w:val="22"/>
          <w:szCs w:val="22"/>
          <w:u w:val="thick"/>
          <w:lang w:val="ru-RU"/>
        </w:rPr>
        <w:t xml:space="preserve">  без ОСР</w:t>
      </w:r>
      <w:r w:rsidRPr="000368C1">
        <w:rPr>
          <w:w w:val="105"/>
          <w:sz w:val="22"/>
          <w:szCs w:val="22"/>
          <w:u w:val="thick"/>
          <w:lang w:val="ru-RU"/>
        </w:rPr>
        <w:t>»</w:t>
      </w:r>
    </w:p>
    <w:p w:rsidR="00E867E6" w:rsidRDefault="006C0253" w:rsidP="00A1284D">
      <w:pPr>
        <w:pStyle w:val="a3"/>
        <w:ind w:left="799" w:right="593"/>
        <w:jc w:val="center"/>
        <w:rPr>
          <w:sz w:val="22"/>
          <w:szCs w:val="22"/>
          <w:lang w:val="ru-RU"/>
        </w:rPr>
      </w:pPr>
      <w:r w:rsidRPr="000368C1">
        <w:rPr>
          <w:sz w:val="22"/>
          <w:szCs w:val="22"/>
          <w:lang w:val="ru-RU"/>
        </w:rPr>
        <w:t xml:space="preserve">для </w:t>
      </w:r>
      <w:proofErr w:type="spellStart"/>
      <w:r w:rsidRPr="000368C1">
        <w:rPr>
          <w:sz w:val="22"/>
          <w:szCs w:val="22"/>
          <w:lang w:val="ru-RU"/>
        </w:rPr>
        <w:t>споживачів</w:t>
      </w:r>
      <w:proofErr w:type="spellEnd"/>
      <w:r w:rsidRPr="000368C1">
        <w:rPr>
          <w:sz w:val="22"/>
          <w:szCs w:val="22"/>
          <w:lang w:val="ru-RU"/>
        </w:rPr>
        <w:t xml:space="preserve">, </w:t>
      </w:r>
      <w:proofErr w:type="spellStart"/>
      <w:r w:rsidRPr="000368C1">
        <w:rPr>
          <w:sz w:val="22"/>
          <w:szCs w:val="22"/>
          <w:lang w:val="ru-RU"/>
        </w:rPr>
        <w:t>які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споживають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електричну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енергію</w:t>
      </w:r>
      <w:proofErr w:type="spellEnd"/>
      <w:r w:rsidRPr="000368C1">
        <w:rPr>
          <w:sz w:val="22"/>
          <w:szCs w:val="22"/>
          <w:lang w:val="ru-RU"/>
        </w:rPr>
        <w:t xml:space="preserve"> для потреб </w:t>
      </w:r>
      <w:proofErr w:type="spellStart"/>
      <w:r w:rsidRPr="000368C1">
        <w:rPr>
          <w:sz w:val="22"/>
          <w:szCs w:val="22"/>
          <w:lang w:val="ru-RU"/>
        </w:rPr>
        <w:t>професійної</w:t>
      </w:r>
      <w:proofErr w:type="spellEnd"/>
      <w:r w:rsidRPr="000368C1">
        <w:rPr>
          <w:i w:val="0"/>
          <w:sz w:val="22"/>
          <w:szCs w:val="22"/>
          <w:lang w:val="ru-RU"/>
        </w:rPr>
        <w:t xml:space="preserve">, </w:t>
      </w:r>
      <w:proofErr w:type="spellStart"/>
      <w:r w:rsidRPr="000368C1">
        <w:rPr>
          <w:sz w:val="22"/>
          <w:szCs w:val="22"/>
          <w:lang w:val="ru-RU"/>
        </w:rPr>
        <w:t>підприємницької</w:t>
      </w:r>
      <w:proofErr w:type="spellEnd"/>
      <w:r w:rsidRPr="000368C1">
        <w:rPr>
          <w:sz w:val="22"/>
          <w:szCs w:val="22"/>
          <w:lang w:val="ru-RU"/>
        </w:rPr>
        <w:t xml:space="preserve"> та </w:t>
      </w:r>
      <w:proofErr w:type="spellStart"/>
      <w:r w:rsidRPr="000368C1">
        <w:rPr>
          <w:sz w:val="22"/>
          <w:szCs w:val="22"/>
          <w:lang w:val="ru-RU"/>
        </w:rPr>
        <w:t>іншої</w:t>
      </w:r>
      <w:proofErr w:type="spellEnd"/>
      <w:r w:rsidRPr="000368C1">
        <w:rPr>
          <w:sz w:val="22"/>
          <w:szCs w:val="22"/>
          <w:lang w:val="ru-RU"/>
        </w:rPr>
        <w:t xml:space="preserve"> </w:t>
      </w:r>
      <w:proofErr w:type="spellStart"/>
      <w:r w:rsidRPr="000368C1">
        <w:rPr>
          <w:sz w:val="22"/>
          <w:szCs w:val="22"/>
          <w:lang w:val="ru-RU"/>
        </w:rPr>
        <w:t>діяльності</w:t>
      </w:r>
      <w:proofErr w:type="spellEnd"/>
      <w:r w:rsidR="00FB2048">
        <w:rPr>
          <w:sz w:val="22"/>
          <w:szCs w:val="22"/>
          <w:lang w:val="ru-RU"/>
        </w:rPr>
        <w:t xml:space="preserve"> </w:t>
      </w:r>
      <w:r w:rsidR="00F10D80">
        <w:rPr>
          <w:sz w:val="22"/>
          <w:szCs w:val="22"/>
          <w:lang w:val="ru-RU"/>
        </w:rPr>
        <w:t xml:space="preserve">та </w:t>
      </w:r>
      <w:proofErr w:type="spellStart"/>
      <w:r w:rsidR="00F10D80">
        <w:rPr>
          <w:sz w:val="22"/>
          <w:szCs w:val="22"/>
          <w:lang w:val="ru-RU"/>
        </w:rPr>
        <w:t>лічильники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електричної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енергії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яких</w:t>
      </w:r>
      <w:proofErr w:type="spellEnd"/>
      <w:r w:rsidR="00F10D80">
        <w:rPr>
          <w:sz w:val="22"/>
          <w:szCs w:val="22"/>
          <w:lang w:val="ru-RU"/>
        </w:rPr>
        <w:t xml:space="preserve"> не </w:t>
      </w:r>
      <w:proofErr w:type="spellStart"/>
      <w:r w:rsidR="00F10D80">
        <w:rPr>
          <w:sz w:val="22"/>
          <w:szCs w:val="22"/>
          <w:lang w:val="ru-RU"/>
        </w:rPr>
        <w:t>забезпечують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її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погодинний</w:t>
      </w:r>
      <w:proofErr w:type="spellEnd"/>
      <w:r w:rsidR="00F10D80">
        <w:rPr>
          <w:sz w:val="22"/>
          <w:szCs w:val="22"/>
          <w:lang w:val="ru-RU"/>
        </w:rPr>
        <w:t xml:space="preserve"> </w:t>
      </w:r>
      <w:proofErr w:type="spellStart"/>
      <w:r w:rsidR="00F10D80">
        <w:rPr>
          <w:sz w:val="22"/>
          <w:szCs w:val="22"/>
          <w:lang w:val="ru-RU"/>
        </w:rPr>
        <w:t>облік</w:t>
      </w:r>
      <w:proofErr w:type="spellEnd"/>
      <w:r w:rsidR="00F10D80">
        <w:rPr>
          <w:sz w:val="22"/>
          <w:szCs w:val="22"/>
          <w:lang w:val="ru-RU"/>
        </w:rPr>
        <w:t xml:space="preserve"> з передачею </w:t>
      </w:r>
      <w:proofErr w:type="spellStart"/>
      <w:r w:rsidR="00F10D80">
        <w:rPr>
          <w:sz w:val="22"/>
          <w:szCs w:val="22"/>
          <w:lang w:val="ru-RU"/>
        </w:rPr>
        <w:t>данних</w:t>
      </w:r>
      <w:proofErr w:type="spellEnd"/>
      <w:r w:rsidR="00A1284D">
        <w:rPr>
          <w:sz w:val="22"/>
          <w:szCs w:val="22"/>
          <w:lang w:val="ru-RU"/>
        </w:rPr>
        <w:t xml:space="preserve">, плата за </w:t>
      </w:r>
      <w:proofErr w:type="spellStart"/>
      <w:r w:rsidR="00A1284D">
        <w:rPr>
          <w:sz w:val="22"/>
          <w:szCs w:val="22"/>
          <w:lang w:val="ru-RU"/>
        </w:rPr>
        <w:t>надання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послуг</w:t>
      </w:r>
      <w:proofErr w:type="spellEnd"/>
      <w:r w:rsidR="00A1284D">
        <w:rPr>
          <w:sz w:val="22"/>
          <w:szCs w:val="22"/>
          <w:lang w:val="ru-RU"/>
        </w:rPr>
        <w:t xml:space="preserve"> з </w:t>
      </w:r>
      <w:proofErr w:type="spellStart"/>
      <w:r w:rsidR="00A1284D">
        <w:rPr>
          <w:sz w:val="22"/>
          <w:szCs w:val="22"/>
          <w:lang w:val="ru-RU"/>
        </w:rPr>
        <w:t>розподілу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електричної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енергії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здійснюється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Споживачем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210EB0">
        <w:rPr>
          <w:sz w:val="22"/>
          <w:szCs w:val="22"/>
          <w:lang w:val="ru-RU"/>
        </w:rPr>
        <w:t>безпосередньо</w:t>
      </w:r>
      <w:proofErr w:type="spellEnd"/>
      <w:r w:rsidR="00210EB0">
        <w:rPr>
          <w:sz w:val="22"/>
          <w:szCs w:val="22"/>
          <w:lang w:val="ru-RU"/>
        </w:rPr>
        <w:t xml:space="preserve"> </w:t>
      </w:r>
      <w:r w:rsidR="00A1284D">
        <w:rPr>
          <w:sz w:val="22"/>
          <w:szCs w:val="22"/>
          <w:lang w:val="ru-RU"/>
        </w:rPr>
        <w:t xml:space="preserve">Оператору </w:t>
      </w:r>
      <w:proofErr w:type="spellStart"/>
      <w:r w:rsidR="00A1284D">
        <w:rPr>
          <w:sz w:val="22"/>
          <w:szCs w:val="22"/>
          <w:lang w:val="ru-RU"/>
        </w:rPr>
        <w:t>системи</w:t>
      </w:r>
      <w:proofErr w:type="spellEnd"/>
      <w:r w:rsidR="00A1284D">
        <w:rPr>
          <w:sz w:val="22"/>
          <w:szCs w:val="22"/>
          <w:lang w:val="ru-RU"/>
        </w:rPr>
        <w:t xml:space="preserve"> </w:t>
      </w:r>
      <w:proofErr w:type="spellStart"/>
      <w:r w:rsidR="00A1284D">
        <w:rPr>
          <w:sz w:val="22"/>
          <w:szCs w:val="22"/>
          <w:lang w:val="ru-RU"/>
        </w:rPr>
        <w:t>розподіл</w:t>
      </w:r>
      <w:proofErr w:type="spellEnd"/>
      <w:r w:rsidR="00E867E6">
        <w:rPr>
          <w:sz w:val="22"/>
          <w:szCs w:val="22"/>
          <w:lang w:val="ru-RU"/>
        </w:rPr>
        <w:t>.</w:t>
      </w:r>
    </w:p>
    <w:p w:rsidR="00A1284D" w:rsidRDefault="007E3143" w:rsidP="00A1284D">
      <w:pPr>
        <w:pStyle w:val="a3"/>
        <w:ind w:left="799" w:right="593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( Для </w:t>
      </w:r>
      <w:proofErr w:type="spellStart"/>
      <w:r>
        <w:rPr>
          <w:sz w:val="22"/>
          <w:szCs w:val="22"/>
          <w:lang w:val="ru-RU"/>
        </w:rPr>
        <w:t>бюджетних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="00356030">
        <w:rPr>
          <w:sz w:val="22"/>
          <w:szCs w:val="22"/>
          <w:lang w:val="ru-RU"/>
        </w:rPr>
        <w:t>установ</w:t>
      </w:r>
      <w:proofErr w:type="spellEnd"/>
      <w:r w:rsidR="0035603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та </w:t>
      </w:r>
      <w:proofErr w:type="spellStart"/>
      <w:r>
        <w:rPr>
          <w:sz w:val="22"/>
          <w:szCs w:val="22"/>
          <w:lang w:val="ru-RU"/>
        </w:rPr>
        <w:t>житлово-комунальних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підприємств</w:t>
      </w:r>
      <w:proofErr w:type="spellEnd"/>
      <w:r>
        <w:rPr>
          <w:sz w:val="22"/>
          <w:szCs w:val="22"/>
          <w:lang w:val="ru-RU"/>
        </w:rPr>
        <w:t>).</w:t>
      </w:r>
    </w:p>
    <w:p w:rsidR="00210EB0" w:rsidRDefault="00210EB0" w:rsidP="00A1284D">
      <w:pPr>
        <w:pStyle w:val="a3"/>
        <w:ind w:left="799" w:right="593"/>
        <w:jc w:val="center"/>
        <w:rPr>
          <w:sz w:val="22"/>
          <w:szCs w:val="22"/>
          <w:lang w:val="ru-RU"/>
        </w:rPr>
      </w:pPr>
    </w:p>
    <w:p w:rsidR="00EF6CC4" w:rsidRDefault="00EF6CC4" w:rsidP="00EF6CC4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  <w:r>
        <w:rPr>
          <w:b w:val="0"/>
          <w:i w:val="0"/>
          <w:sz w:val="22"/>
          <w:szCs w:val="22"/>
          <w:lang w:val="ru-RU"/>
        </w:rPr>
        <w:t xml:space="preserve">вводиться в </w:t>
      </w:r>
      <w:proofErr w:type="spellStart"/>
      <w:r>
        <w:rPr>
          <w:b w:val="0"/>
          <w:i w:val="0"/>
          <w:sz w:val="22"/>
          <w:szCs w:val="22"/>
          <w:lang w:val="ru-RU"/>
        </w:rPr>
        <w:t>дію</w:t>
      </w:r>
      <w:proofErr w:type="spellEnd"/>
      <w:r>
        <w:rPr>
          <w:b w:val="0"/>
          <w:i w:val="0"/>
          <w:sz w:val="22"/>
          <w:szCs w:val="22"/>
          <w:lang w:val="ru-RU"/>
        </w:rPr>
        <w:t xml:space="preserve"> з 01.</w:t>
      </w:r>
      <w:r w:rsidR="00210EB0">
        <w:rPr>
          <w:b w:val="0"/>
          <w:i w:val="0"/>
          <w:sz w:val="22"/>
          <w:szCs w:val="22"/>
          <w:lang w:val="ru-RU"/>
        </w:rPr>
        <w:t>1</w:t>
      </w:r>
      <w:r w:rsidR="00E867E6">
        <w:rPr>
          <w:b w:val="0"/>
          <w:i w:val="0"/>
          <w:sz w:val="22"/>
          <w:szCs w:val="22"/>
          <w:lang w:val="ru-RU"/>
        </w:rPr>
        <w:t>2</w:t>
      </w:r>
      <w:r>
        <w:rPr>
          <w:b w:val="0"/>
          <w:i w:val="0"/>
          <w:sz w:val="22"/>
          <w:szCs w:val="22"/>
          <w:lang w:val="ru-RU"/>
        </w:rPr>
        <w:t>.2019р.</w:t>
      </w:r>
    </w:p>
    <w:p w:rsidR="00FB2048" w:rsidRDefault="00F10D80">
      <w:pPr>
        <w:pStyle w:val="a3"/>
        <w:ind w:left="799" w:right="593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 w:rsidR="00FB2048" w:rsidRPr="00C70A26" w:rsidRDefault="00FB2048" w:rsidP="00FB2048">
      <w:pPr>
        <w:spacing w:before="4"/>
        <w:ind w:firstLine="720"/>
        <w:jc w:val="both"/>
        <w:rPr>
          <w:lang w:val="ru-RU"/>
        </w:rPr>
      </w:pPr>
      <w:r w:rsidRPr="00C70A26">
        <w:rPr>
          <w:lang w:val="ru-RU"/>
        </w:rPr>
        <w:t xml:space="preserve">Дана </w:t>
      </w:r>
      <w:proofErr w:type="spellStart"/>
      <w:r w:rsidRPr="00C70A26">
        <w:rPr>
          <w:lang w:val="ru-RU"/>
        </w:rPr>
        <w:t>комерційна</w:t>
      </w:r>
      <w:proofErr w:type="spellEnd"/>
      <w:r w:rsidRPr="00C70A26">
        <w:rPr>
          <w:lang w:val="ru-RU"/>
        </w:rPr>
        <w:t xml:space="preserve"> </w:t>
      </w:r>
      <w:proofErr w:type="spellStart"/>
      <w:r w:rsidRPr="00C70A26"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розроблена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відповідності</w:t>
      </w:r>
      <w:proofErr w:type="spellEnd"/>
      <w:r>
        <w:rPr>
          <w:lang w:val="ru-RU"/>
        </w:rPr>
        <w:t xml:space="preserve"> до норм Закону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України</w:t>
      </w:r>
      <w:proofErr w:type="spellEnd"/>
      <w:r w:rsidRPr="00C70A26">
        <w:rPr>
          <w:lang w:val="ru-RU"/>
        </w:rPr>
        <w:t xml:space="preserve"> «</w:t>
      </w:r>
      <w:r>
        <w:rPr>
          <w:lang w:val="ru-RU"/>
        </w:rPr>
        <w:t>Про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ринок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 w:rsidRPr="00C70A26">
        <w:rPr>
          <w:lang w:val="ru-RU"/>
        </w:rPr>
        <w:t xml:space="preserve">», </w:t>
      </w:r>
      <w:r>
        <w:rPr>
          <w:lang w:val="ru-RU"/>
        </w:rPr>
        <w:t>Правил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роздрібного</w:t>
      </w:r>
      <w:proofErr w:type="spellEnd"/>
      <w:r>
        <w:rPr>
          <w:lang w:val="ru-RU"/>
        </w:rPr>
        <w:t xml:space="preserve"> ринку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затверджених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постановою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комісії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 у сферах </w:t>
      </w:r>
      <w:proofErr w:type="spellStart"/>
      <w:r>
        <w:rPr>
          <w:lang w:val="ru-RU"/>
        </w:rPr>
        <w:t>енергетики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комунальних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14.03.2018р. №312. </w:t>
      </w:r>
    </w:p>
    <w:p w:rsidR="00B37EE6" w:rsidRPr="000368C1" w:rsidRDefault="00B37EE6">
      <w:pPr>
        <w:spacing w:before="4"/>
        <w:rPr>
          <w:b/>
          <w:i/>
          <w:lang w:val="ru-RU"/>
        </w:rPr>
      </w:pPr>
    </w:p>
    <w:tbl>
      <w:tblPr>
        <w:tblStyle w:val="TableNormal"/>
        <w:tblW w:w="1034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B37EE6" w:rsidRPr="001C67BE" w:rsidTr="00424D62">
        <w:trPr>
          <w:trHeight w:val="2564"/>
        </w:trPr>
        <w:tc>
          <w:tcPr>
            <w:tcW w:w="2127" w:type="dxa"/>
          </w:tcPr>
          <w:p w:rsidR="00B37EE6" w:rsidRPr="000368C1" w:rsidRDefault="006C0253">
            <w:pPr>
              <w:pStyle w:val="TableParagraph"/>
              <w:ind w:left="105" w:right="93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Критерії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, </w:t>
            </w:r>
            <w:proofErr w:type="spellStart"/>
            <w:r w:rsidRPr="000368C1">
              <w:rPr>
                <w:b/>
                <w:i/>
                <w:lang w:val="ru-RU"/>
              </w:rPr>
              <w:t>яким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має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відповідати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особа, </w:t>
            </w:r>
            <w:proofErr w:type="spellStart"/>
            <w:r w:rsidRPr="000368C1">
              <w:rPr>
                <w:b/>
                <w:i/>
                <w:lang w:val="ru-RU"/>
              </w:rPr>
              <w:t>що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обирає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дану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комерційну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пропозицію</w:t>
            </w:r>
            <w:proofErr w:type="spellEnd"/>
          </w:p>
        </w:tc>
        <w:tc>
          <w:tcPr>
            <w:tcW w:w="8222" w:type="dxa"/>
          </w:tcPr>
          <w:p w:rsidR="00B37EE6" w:rsidRPr="00424D62" w:rsidRDefault="00EA334C" w:rsidP="00896B2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68" w:lineRule="exact"/>
              <w:ind w:left="283" w:right="395" w:hanging="141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C0253" w:rsidRPr="00424D62">
              <w:rPr>
                <w:lang w:val="ru-RU"/>
              </w:rPr>
              <w:t>соба</w:t>
            </w:r>
            <w:r w:rsidR="003D4604" w:rsidRPr="00424D62">
              <w:rPr>
                <w:lang w:val="ru-RU"/>
              </w:rPr>
              <w:t xml:space="preserve"> (</w:t>
            </w:r>
            <w:proofErr w:type="spellStart"/>
            <w:r w:rsidR="003D4604" w:rsidRPr="00424D62">
              <w:rPr>
                <w:lang w:val="ru-RU"/>
              </w:rPr>
              <w:t>підприємство</w:t>
            </w:r>
            <w:proofErr w:type="spellEnd"/>
            <w:r w:rsidR="003D4604" w:rsidRPr="00424D62">
              <w:rPr>
                <w:lang w:val="ru-RU"/>
              </w:rPr>
              <w:t xml:space="preserve"> </w:t>
            </w:r>
            <w:proofErr w:type="spellStart"/>
            <w:r w:rsidR="003D4604" w:rsidRPr="00424D62">
              <w:rPr>
                <w:lang w:val="ru-RU"/>
              </w:rPr>
              <w:t>або</w:t>
            </w:r>
            <w:proofErr w:type="spellEnd"/>
            <w:r w:rsidR="003D4604" w:rsidRPr="00424D62">
              <w:rPr>
                <w:lang w:val="ru-RU"/>
              </w:rPr>
              <w:t xml:space="preserve"> </w:t>
            </w:r>
            <w:proofErr w:type="spellStart"/>
            <w:r w:rsidR="003D4604" w:rsidRPr="00424D62">
              <w:rPr>
                <w:lang w:val="ru-RU"/>
              </w:rPr>
              <w:t>організація</w:t>
            </w:r>
            <w:proofErr w:type="spellEnd"/>
            <w:r w:rsidR="003D4604" w:rsidRPr="00424D62">
              <w:rPr>
                <w:lang w:val="ru-RU"/>
              </w:rPr>
              <w:t>)</w:t>
            </w:r>
            <w:r w:rsidR="006C0253" w:rsidRPr="00424D62">
              <w:rPr>
                <w:lang w:val="ru-RU"/>
              </w:rPr>
              <w:t xml:space="preserve"> є </w:t>
            </w:r>
            <w:proofErr w:type="spellStart"/>
            <w:r w:rsidR="006C0253" w:rsidRPr="00424D62">
              <w:rPr>
                <w:lang w:val="ru-RU"/>
              </w:rPr>
              <w:t>власником</w:t>
            </w:r>
            <w:proofErr w:type="spellEnd"/>
            <w:r w:rsidR="006C0253" w:rsidRPr="00424D62">
              <w:rPr>
                <w:lang w:val="ru-RU"/>
              </w:rPr>
              <w:t xml:space="preserve"> (</w:t>
            </w:r>
            <w:proofErr w:type="spellStart"/>
            <w:r w:rsidR="006C0253" w:rsidRPr="00424D62">
              <w:rPr>
                <w:lang w:val="ru-RU"/>
              </w:rPr>
              <w:t>користувачем</w:t>
            </w:r>
            <w:proofErr w:type="spellEnd"/>
            <w:r w:rsidR="006C0253" w:rsidRPr="00424D62">
              <w:rPr>
                <w:lang w:val="ru-RU"/>
              </w:rPr>
              <w:t>)</w:t>
            </w:r>
            <w:r w:rsidR="006C0253" w:rsidRPr="00424D62">
              <w:rPr>
                <w:spacing w:val="-1"/>
                <w:lang w:val="ru-RU"/>
              </w:rPr>
              <w:t xml:space="preserve"> </w:t>
            </w:r>
            <w:proofErr w:type="spellStart"/>
            <w:r w:rsidR="006C0253" w:rsidRPr="00424D62">
              <w:rPr>
                <w:lang w:val="ru-RU"/>
              </w:rPr>
              <w:t>об’єкта</w:t>
            </w:r>
            <w:proofErr w:type="spellEnd"/>
            <w:r w:rsidR="00134B34" w:rsidRPr="00424D62">
              <w:rPr>
                <w:lang w:val="ru-RU"/>
              </w:rPr>
              <w:t xml:space="preserve"> </w:t>
            </w:r>
            <w:proofErr w:type="spellStart"/>
            <w:r w:rsidR="00134B34" w:rsidRPr="00424D62">
              <w:rPr>
                <w:lang w:val="ru-RU"/>
              </w:rPr>
              <w:t>електроспоживання</w:t>
            </w:r>
            <w:proofErr w:type="spellEnd"/>
            <w:r w:rsidR="00424D62" w:rsidRPr="00424D62">
              <w:rPr>
                <w:lang w:val="ru-RU"/>
              </w:rPr>
              <w:t>.</w:t>
            </w:r>
            <w:r w:rsidR="00134B34" w:rsidRPr="00424D62">
              <w:rPr>
                <w:lang w:val="ru-RU"/>
              </w:rPr>
              <w:t xml:space="preserve"> </w:t>
            </w:r>
          </w:p>
          <w:p w:rsidR="00B37EE6" w:rsidRPr="000368C1" w:rsidRDefault="00640BD2" w:rsidP="00896B2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="006C0253" w:rsidRPr="00424D62">
              <w:rPr>
                <w:lang w:val="ru-RU"/>
              </w:rPr>
              <w:t>поживач</w:t>
            </w:r>
            <w:proofErr w:type="spellEnd"/>
            <w:r w:rsidR="006C0253" w:rsidRPr="00424D62">
              <w:rPr>
                <w:lang w:val="ru-RU"/>
              </w:rPr>
              <w:t xml:space="preserve"> </w:t>
            </w:r>
            <w:proofErr w:type="spellStart"/>
            <w:r w:rsidR="006C0253" w:rsidRPr="00424D62">
              <w:rPr>
                <w:lang w:val="ru-RU"/>
              </w:rPr>
              <w:t>приєднався</w:t>
            </w:r>
            <w:proofErr w:type="spellEnd"/>
            <w:r w:rsidR="006C0253" w:rsidRPr="00424D62">
              <w:rPr>
                <w:lang w:val="ru-RU"/>
              </w:rPr>
              <w:t xml:space="preserve"> до умов договору </w:t>
            </w:r>
            <w:proofErr w:type="spellStart"/>
            <w:r w:rsidR="006C0253" w:rsidRPr="00424D62">
              <w:rPr>
                <w:lang w:val="ru-RU"/>
              </w:rPr>
              <w:t>споживача</w:t>
            </w:r>
            <w:proofErr w:type="spellEnd"/>
            <w:r w:rsidR="006C0253" w:rsidRPr="00424D62">
              <w:rPr>
                <w:lang w:val="ru-RU"/>
              </w:rPr>
              <w:t xml:space="preserve"> про </w:t>
            </w:r>
            <w:proofErr w:type="spellStart"/>
            <w:r w:rsidR="006C0253" w:rsidRPr="00424D62">
              <w:rPr>
                <w:lang w:val="ru-RU"/>
              </w:rPr>
              <w:t>надання</w:t>
            </w:r>
            <w:proofErr w:type="spellEnd"/>
            <w:r w:rsidR="006C0253" w:rsidRPr="00424D62">
              <w:rPr>
                <w:lang w:val="ru-RU"/>
              </w:rPr>
              <w:t xml:space="preserve"> </w:t>
            </w:r>
            <w:proofErr w:type="spellStart"/>
            <w:r w:rsidR="006C0253" w:rsidRPr="00424D62">
              <w:rPr>
                <w:lang w:val="ru-RU"/>
              </w:rPr>
              <w:t>послуг</w:t>
            </w:r>
            <w:proofErr w:type="spellEnd"/>
            <w:r w:rsidR="006C0253" w:rsidRPr="00424D62">
              <w:rPr>
                <w:lang w:val="ru-RU"/>
              </w:rPr>
              <w:t xml:space="preserve"> з </w:t>
            </w:r>
            <w:proofErr w:type="spellStart"/>
            <w:r w:rsidR="006C0253" w:rsidRPr="00424D62">
              <w:rPr>
                <w:lang w:val="ru-RU"/>
              </w:rPr>
              <w:t>розподілу</w:t>
            </w:r>
            <w:proofErr w:type="spellEnd"/>
            <w:r w:rsidR="006C0253" w:rsidRPr="00424D62">
              <w:rPr>
                <w:lang w:val="ru-RU"/>
              </w:rPr>
              <w:t xml:space="preserve"> </w:t>
            </w:r>
            <w:proofErr w:type="spellStart"/>
            <w:r w:rsidR="006C0253" w:rsidRPr="00424D62">
              <w:rPr>
                <w:lang w:val="ru-RU"/>
              </w:rPr>
              <w:t>електрично</w:t>
            </w:r>
            <w:r w:rsidR="006C0253" w:rsidRPr="00424D62">
              <w:rPr>
                <w:spacing w:val="-15"/>
                <w:lang w:val="ru-RU"/>
              </w:rPr>
              <w:t>ї</w:t>
            </w:r>
            <w:proofErr w:type="spellEnd"/>
            <w:r w:rsidR="006C0253" w:rsidRPr="00424D62">
              <w:rPr>
                <w:spacing w:val="-15"/>
                <w:lang w:val="ru-RU"/>
              </w:rPr>
              <w:t xml:space="preserve"> </w:t>
            </w:r>
            <w:proofErr w:type="spellStart"/>
            <w:r w:rsidR="006C0253" w:rsidRPr="00424D62">
              <w:rPr>
                <w:lang w:val="ru-RU"/>
              </w:rPr>
              <w:t>енергії</w:t>
            </w:r>
            <w:proofErr w:type="spellEnd"/>
            <w:r w:rsidR="006C0253" w:rsidRPr="00424D62">
              <w:rPr>
                <w:lang w:val="ru-RU"/>
              </w:rPr>
              <w:t>;</w:t>
            </w:r>
          </w:p>
          <w:p w:rsidR="003D4604" w:rsidRPr="000368C1" w:rsidRDefault="00F10D80" w:rsidP="00896B2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Споживач</w:t>
            </w:r>
            <w:proofErr w:type="spellEnd"/>
            <w:r w:rsidR="003D4604" w:rsidRPr="000368C1">
              <w:rPr>
                <w:lang w:val="ru-RU"/>
              </w:rPr>
              <w:t xml:space="preserve"> </w:t>
            </w:r>
            <w:proofErr w:type="spellStart"/>
            <w:r w:rsidR="003D4604" w:rsidRPr="000368C1">
              <w:rPr>
                <w:lang w:val="ru-RU"/>
              </w:rPr>
              <w:t>купує</w:t>
            </w:r>
            <w:proofErr w:type="spellEnd"/>
            <w:r w:rsidR="003D4604" w:rsidRPr="000368C1">
              <w:rPr>
                <w:lang w:val="ru-RU"/>
              </w:rPr>
              <w:t xml:space="preserve"> </w:t>
            </w:r>
            <w:proofErr w:type="spellStart"/>
            <w:r w:rsidR="003D4604" w:rsidRPr="000368C1">
              <w:rPr>
                <w:lang w:val="ru-RU"/>
              </w:rPr>
              <w:t>електричну</w:t>
            </w:r>
            <w:proofErr w:type="spellEnd"/>
            <w:r w:rsidR="003D4604" w:rsidRPr="000368C1">
              <w:rPr>
                <w:lang w:val="ru-RU"/>
              </w:rPr>
              <w:t xml:space="preserve"> </w:t>
            </w:r>
            <w:proofErr w:type="spellStart"/>
            <w:r w:rsidR="003D4604" w:rsidRPr="000368C1">
              <w:rPr>
                <w:lang w:val="ru-RU"/>
              </w:rPr>
              <w:t>енергію</w:t>
            </w:r>
            <w:proofErr w:type="spellEnd"/>
            <w:r w:rsidR="003D4604" w:rsidRPr="000368C1">
              <w:rPr>
                <w:lang w:val="ru-RU"/>
              </w:rPr>
              <w:t xml:space="preserve"> для </w:t>
            </w:r>
            <w:proofErr w:type="spellStart"/>
            <w:r w:rsidR="003D4604" w:rsidRPr="000368C1">
              <w:rPr>
                <w:lang w:val="ru-RU"/>
              </w:rPr>
              <w:t>власного</w:t>
            </w:r>
            <w:proofErr w:type="spellEnd"/>
            <w:r w:rsidR="003D4604" w:rsidRPr="000368C1">
              <w:rPr>
                <w:lang w:val="ru-RU"/>
              </w:rPr>
              <w:t xml:space="preserve"> </w:t>
            </w:r>
            <w:proofErr w:type="spellStart"/>
            <w:r w:rsidR="003D4604" w:rsidRPr="000368C1">
              <w:rPr>
                <w:lang w:val="ru-RU"/>
              </w:rPr>
              <w:t>споживання</w:t>
            </w:r>
            <w:proofErr w:type="spellEnd"/>
            <w:r w:rsidR="003D4604" w:rsidRPr="000368C1">
              <w:rPr>
                <w:lang w:val="ru-RU"/>
              </w:rPr>
              <w:t>;</w:t>
            </w:r>
          </w:p>
          <w:p w:rsidR="003D4604" w:rsidRPr="000368C1" w:rsidRDefault="003D4604" w:rsidP="00896B2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комерційний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електроенергії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="00640BD2">
              <w:rPr>
                <w:lang w:val="ru-RU"/>
              </w:rPr>
              <w:t>Споживача</w:t>
            </w:r>
            <w:proofErr w:type="spellEnd"/>
            <w:r w:rsidR="00640BD2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має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відповідати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вимогам</w:t>
            </w:r>
            <w:proofErr w:type="spellEnd"/>
            <w:r w:rsidRPr="000368C1">
              <w:rPr>
                <w:lang w:val="ru-RU"/>
              </w:rPr>
              <w:t xml:space="preserve"> Кодексу </w:t>
            </w:r>
            <w:proofErr w:type="spellStart"/>
            <w:r w:rsidRPr="000368C1">
              <w:rPr>
                <w:lang w:val="ru-RU"/>
              </w:rPr>
              <w:t>комерційного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обліку</w:t>
            </w:r>
            <w:proofErr w:type="spellEnd"/>
            <w:r w:rsidRPr="000368C1">
              <w:rPr>
                <w:lang w:val="ru-RU"/>
              </w:rPr>
              <w:t>;</w:t>
            </w:r>
          </w:p>
          <w:p w:rsidR="003D4604" w:rsidRPr="000368C1" w:rsidRDefault="003D4604" w:rsidP="00640BD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відсутність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заборгованості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="00640BD2">
              <w:rPr>
                <w:lang w:val="ru-RU"/>
              </w:rPr>
              <w:t>Споживача</w:t>
            </w:r>
            <w:proofErr w:type="spellEnd"/>
            <w:r w:rsidR="00640BD2">
              <w:rPr>
                <w:lang w:val="ru-RU"/>
              </w:rPr>
              <w:t xml:space="preserve"> </w:t>
            </w:r>
            <w:r w:rsidRPr="000368C1">
              <w:rPr>
                <w:lang w:val="ru-RU"/>
              </w:rPr>
              <w:t xml:space="preserve">перед </w:t>
            </w:r>
            <w:proofErr w:type="spellStart"/>
            <w:r w:rsidRPr="000368C1">
              <w:rPr>
                <w:lang w:val="ru-RU"/>
              </w:rPr>
              <w:t>попереднім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спожиту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енергію</w:t>
            </w:r>
            <w:proofErr w:type="spellEnd"/>
            <w:r w:rsidRPr="000368C1">
              <w:rPr>
                <w:lang w:val="ru-RU"/>
              </w:rPr>
              <w:t>.</w:t>
            </w:r>
          </w:p>
        </w:tc>
      </w:tr>
      <w:tr w:rsidR="00B37EE6" w:rsidRPr="001C67BE" w:rsidTr="00210EB0">
        <w:trPr>
          <w:trHeight w:val="73"/>
        </w:trPr>
        <w:tc>
          <w:tcPr>
            <w:tcW w:w="2127" w:type="dxa"/>
          </w:tcPr>
          <w:p w:rsidR="00B37EE6" w:rsidRPr="000368C1" w:rsidRDefault="006C0253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</w:rPr>
              <w:t>Ціна</w:t>
            </w:r>
            <w:proofErr w:type="spellEnd"/>
          </w:p>
        </w:tc>
        <w:tc>
          <w:tcPr>
            <w:tcW w:w="8222" w:type="dxa"/>
          </w:tcPr>
          <w:p w:rsidR="00D11867" w:rsidRDefault="006C31F6" w:rsidP="00D1186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spellStart"/>
            <w:r w:rsidR="00F10D80">
              <w:rPr>
                <w:lang w:val="ru-RU"/>
              </w:rPr>
              <w:t>Фактична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ціна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купованої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Споживачем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електроенергії</w:t>
            </w:r>
            <w:proofErr w:type="spellEnd"/>
            <w:r w:rsidR="00F10D80">
              <w:rPr>
                <w:lang w:val="ru-RU"/>
              </w:rPr>
              <w:t xml:space="preserve"> у </w:t>
            </w:r>
            <w:proofErr w:type="spellStart"/>
            <w:r w:rsidR="00F10D80">
              <w:rPr>
                <w:lang w:val="ru-RU"/>
              </w:rPr>
              <w:t>розрахунковому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періоді</w:t>
            </w:r>
            <w:proofErr w:type="spellEnd"/>
            <w:r w:rsidR="00F10D80">
              <w:rPr>
                <w:lang w:val="ru-RU"/>
              </w:rPr>
              <w:t xml:space="preserve">, яка </w:t>
            </w:r>
            <w:proofErr w:type="spellStart"/>
            <w:r w:rsidR="00F10D80">
              <w:rPr>
                <w:lang w:val="ru-RU"/>
              </w:rPr>
              <w:t>зазначається</w:t>
            </w:r>
            <w:proofErr w:type="spellEnd"/>
            <w:r w:rsidR="00F10D80">
              <w:rPr>
                <w:lang w:val="ru-RU"/>
              </w:rPr>
              <w:t xml:space="preserve"> в </w:t>
            </w:r>
            <w:proofErr w:type="spellStart"/>
            <w:r w:rsidR="00F10D80">
              <w:rPr>
                <w:lang w:val="ru-RU"/>
              </w:rPr>
              <w:t>акті</w:t>
            </w:r>
            <w:proofErr w:type="spellEnd"/>
            <w:r w:rsidR="00A12FD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купівлі</w:t>
            </w:r>
            <w:proofErr w:type="spellEnd"/>
            <w:r w:rsidR="00A12FD0">
              <w:rPr>
                <w:lang w:val="ru-RU"/>
              </w:rPr>
              <w:t>-</w:t>
            </w:r>
            <w:r w:rsidR="00F10D80">
              <w:rPr>
                <w:lang w:val="ru-RU"/>
              </w:rPr>
              <w:t xml:space="preserve">продажу </w:t>
            </w:r>
            <w:proofErr w:type="spellStart"/>
            <w:r w:rsidR="00F10D80">
              <w:rPr>
                <w:lang w:val="ru-RU"/>
              </w:rPr>
              <w:t>електр</w:t>
            </w:r>
            <w:r w:rsidR="00A1284D">
              <w:rPr>
                <w:lang w:val="ru-RU"/>
              </w:rPr>
              <w:t>ичної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енергії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розраховується</w:t>
            </w:r>
            <w:proofErr w:type="spellEnd"/>
            <w:r w:rsidR="00F10D80">
              <w:rPr>
                <w:lang w:val="ru-RU"/>
              </w:rPr>
              <w:t xml:space="preserve"> </w:t>
            </w:r>
            <w:proofErr w:type="spellStart"/>
            <w:r w:rsidR="00F10D80">
              <w:rPr>
                <w:lang w:val="ru-RU"/>
              </w:rPr>
              <w:t>Постачальником</w:t>
            </w:r>
            <w:proofErr w:type="spellEnd"/>
            <w:r w:rsidR="00F10D80">
              <w:rPr>
                <w:lang w:val="ru-RU"/>
              </w:rPr>
              <w:t xml:space="preserve"> за формулою:</w:t>
            </w:r>
          </w:p>
          <w:p w:rsidR="00E31C90" w:rsidRDefault="00F10D80" w:rsidP="00E31C90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proofErr w:type="spellEnd"/>
            <w:r w:rsidR="00D203A9"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=</w:t>
            </w:r>
            <w:r w:rsidR="00D203A9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Ц</w:t>
            </w:r>
            <w:r w:rsidR="00A1284D">
              <w:rPr>
                <w:vertAlign w:val="subscript"/>
                <w:lang w:val="ru-RU"/>
              </w:rPr>
              <w:t>факт</w:t>
            </w:r>
            <w:r w:rsidR="00A1284D">
              <w:rPr>
                <w:vertAlign w:val="superscript"/>
                <w:lang w:val="ru-RU"/>
              </w:rPr>
              <w:t>закуп</w:t>
            </w:r>
            <w:proofErr w:type="spellEnd"/>
            <w:r w:rsidR="00E31C90">
              <w:rPr>
                <w:vertAlign w:val="subscript"/>
                <w:lang w:val="ru-RU"/>
              </w:rPr>
              <w:t xml:space="preserve"> </w:t>
            </w:r>
            <w:r w:rsidR="00E31C90">
              <w:rPr>
                <w:lang w:val="ru-RU"/>
              </w:rPr>
              <w:t>+Т</w:t>
            </w:r>
            <w:r w:rsidR="00D86229">
              <w:rPr>
                <w:lang w:val="ru-RU"/>
              </w:rPr>
              <w:t xml:space="preserve"> +</w:t>
            </w:r>
            <w:proofErr w:type="spellStart"/>
            <w:r w:rsidR="00D86229">
              <w:rPr>
                <w:lang w:val="ru-RU"/>
              </w:rPr>
              <w:t>Т</w:t>
            </w:r>
            <w:r w:rsidR="00D86229">
              <w:rPr>
                <w:vertAlign w:val="subscript"/>
                <w:lang w:val="ru-RU"/>
              </w:rPr>
              <w:t>пер</w:t>
            </w:r>
            <w:proofErr w:type="spellEnd"/>
            <w:r w:rsidR="00D86229">
              <w:rPr>
                <w:vertAlign w:val="subscript"/>
                <w:lang w:val="ru-RU"/>
              </w:rPr>
              <w:t xml:space="preserve"> </w:t>
            </w:r>
            <w:r w:rsidR="00D86229">
              <w:rPr>
                <w:lang w:val="ru-RU"/>
              </w:rPr>
              <w:t>+</w:t>
            </w:r>
            <w:proofErr w:type="spellStart"/>
            <w:r w:rsidR="00D86229">
              <w:rPr>
                <w:lang w:val="ru-RU"/>
              </w:rPr>
              <w:t>В</w:t>
            </w:r>
            <w:r w:rsidR="00D86229">
              <w:rPr>
                <w:vertAlign w:val="subscript"/>
                <w:lang w:val="ru-RU"/>
              </w:rPr>
              <w:t>пост</w:t>
            </w:r>
            <w:proofErr w:type="spellEnd"/>
            <w:r w:rsidR="00E31C90">
              <w:rPr>
                <w:lang w:val="ru-RU"/>
              </w:rPr>
              <w:t>, де</w:t>
            </w:r>
          </w:p>
          <w:p w:rsidR="00E867E6" w:rsidRDefault="00D86229" w:rsidP="00EC52AD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 w:rsidR="00A1284D">
              <w:rPr>
                <w:lang w:val="ru-RU"/>
              </w:rPr>
              <w:t>Ц</w:t>
            </w:r>
            <w:r w:rsidR="00A1284D">
              <w:rPr>
                <w:vertAlign w:val="subscript"/>
                <w:lang w:val="ru-RU"/>
              </w:rPr>
              <w:t>факт</w:t>
            </w:r>
            <w:r w:rsidR="00A1284D">
              <w:rPr>
                <w:vertAlign w:val="superscript"/>
                <w:lang w:val="ru-RU"/>
              </w:rPr>
              <w:t>закуп</w:t>
            </w:r>
            <w:proofErr w:type="spellEnd"/>
            <w:r w:rsidR="00A1284D">
              <w:rPr>
                <w:lang w:val="ru-RU"/>
              </w:rPr>
              <w:t xml:space="preserve"> </w:t>
            </w:r>
            <w:r w:rsidR="00E31C90">
              <w:rPr>
                <w:lang w:val="ru-RU"/>
              </w:rPr>
              <w:t xml:space="preserve">– </w:t>
            </w:r>
            <w:proofErr w:type="spellStart"/>
            <w:r w:rsidR="00551907">
              <w:rPr>
                <w:lang w:val="ru-RU"/>
              </w:rPr>
              <w:t>фактична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457228">
              <w:rPr>
                <w:lang w:val="ru-RU"/>
              </w:rPr>
              <w:t>середньозважена</w:t>
            </w:r>
            <w:proofErr w:type="spellEnd"/>
            <w:r w:rsidR="00457228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ціна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закупівлі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електричної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енергії</w:t>
            </w:r>
            <w:proofErr w:type="spellEnd"/>
            <w:r w:rsidR="00E31C90">
              <w:rPr>
                <w:lang w:val="ru-RU"/>
              </w:rPr>
              <w:t xml:space="preserve"> </w:t>
            </w:r>
            <w:r w:rsidR="00A1284D">
              <w:rPr>
                <w:lang w:val="ru-RU"/>
              </w:rPr>
              <w:t xml:space="preserve">на ринках </w:t>
            </w:r>
            <w:proofErr w:type="spellStart"/>
            <w:r w:rsidR="00A1284D">
              <w:rPr>
                <w:lang w:val="ru-RU"/>
              </w:rPr>
              <w:t>електричної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енергії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Постачальником</w:t>
            </w:r>
            <w:proofErr w:type="spellEnd"/>
            <w:r w:rsidR="00AA1152">
              <w:rPr>
                <w:lang w:val="ru-RU"/>
              </w:rPr>
              <w:t xml:space="preserve"> (</w:t>
            </w:r>
            <w:proofErr w:type="spellStart"/>
            <w:r w:rsidR="00AA1152">
              <w:rPr>
                <w:lang w:val="ru-RU"/>
              </w:rPr>
              <w:t>ринок</w:t>
            </w:r>
            <w:proofErr w:type="spellEnd"/>
            <w:r w:rsidR="00AA1152">
              <w:rPr>
                <w:lang w:val="ru-RU"/>
              </w:rPr>
              <w:t xml:space="preserve"> </w:t>
            </w:r>
            <w:proofErr w:type="spellStart"/>
            <w:r w:rsidR="00AA1152">
              <w:rPr>
                <w:lang w:val="ru-RU"/>
              </w:rPr>
              <w:t>двосторонніх</w:t>
            </w:r>
            <w:proofErr w:type="spellEnd"/>
            <w:r w:rsidR="00AA1152">
              <w:rPr>
                <w:lang w:val="ru-RU"/>
              </w:rPr>
              <w:t xml:space="preserve"> </w:t>
            </w:r>
            <w:proofErr w:type="spellStart"/>
            <w:r w:rsidR="00AA1152">
              <w:rPr>
                <w:lang w:val="ru-RU"/>
              </w:rPr>
              <w:t>договорів</w:t>
            </w:r>
            <w:proofErr w:type="spellEnd"/>
            <w:r w:rsidR="00AA1152">
              <w:rPr>
                <w:lang w:val="ru-RU"/>
              </w:rPr>
              <w:t xml:space="preserve">, </w:t>
            </w:r>
            <w:proofErr w:type="spellStart"/>
            <w:r w:rsidR="00AA1152">
              <w:rPr>
                <w:lang w:val="ru-RU"/>
              </w:rPr>
              <w:t>ринок</w:t>
            </w:r>
            <w:proofErr w:type="spellEnd"/>
            <w:r w:rsidR="00AA1152">
              <w:rPr>
                <w:lang w:val="ru-RU"/>
              </w:rPr>
              <w:t xml:space="preserve"> «на </w:t>
            </w:r>
            <w:proofErr w:type="spellStart"/>
            <w:r w:rsidR="00AA1152">
              <w:rPr>
                <w:lang w:val="ru-RU"/>
              </w:rPr>
              <w:t>добу</w:t>
            </w:r>
            <w:proofErr w:type="spellEnd"/>
            <w:r w:rsidR="00AA1152">
              <w:rPr>
                <w:lang w:val="ru-RU"/>
              </w:rPr>
              <w:t xml:space="preserve"> наперед», </w:t>
            </w:r>
            <w:proofErr w:type="spellStart"/>
            <w:r w:rsidR="00AA1152">
              <w:rPr>
                <w:lang w:val="ru-RU"/>
              </w:rPr>
              <w:t>внутрішньодобовий</w:t>
            </w:r>
            <w:proofErr w:type="spellEnd"/>
            <w:r w:rsidR="00AA1152">
              <w:rPr>
                <w:lang w:val="ru-RU"/>
              </w:rPr>
              <w:t xml:space="preserve"> </w:t>
            </w:r>
            <w:proofErr w:type="spellStart"/>
            <w:r w:rsidR="00AA1152">
              <w:rPr>
                <w:lang w:val="ru-RU"/>
              </w:rPr>
              <w:t>ринок</w:t>
            </w:r>
            <w:proofErr w:type="spellEnd"/>
            <w:r w:rsidR="00AA1152">
              <w:rPr>
                <w:lang w:val="ru-RU"/>
              </w:rPr>
              <w:t xml:space="preserve">, </w:t>
            </w:r>
            <w:proofErr w:type="spellStart"/>
            <w:r w:rsidR="00AA1152">
              <w:rPr>
                <w:lang w:val="ru-RU"/>
              </w:rPr>
              <w:t>балансуючий</w:t>
            </w:r>
            <w:proofErr w:type="spellEnd"/>
            <w:r w:rsidR="00AA1152">
              <w:rPr>
                <w:lang w:val="ru-RU"/>
              </w:rPr>
              <w:t xml:space="preserve"> </w:t>
            </w:r>
            <w:proofErr w:type="spellStart"/>
            <w:r w:rsidR="00AA1152">
              <w:rPr>
                <w:lang w:val="ru-RU"/>
              </w:rPr>
              <w:t>ринок</w:t>
            </w:r>
            <w:proofErr w:type="spellEnd"/>
            <w:r w:rsidR="00AA1152">
              <w:rPr>
                <w:lang w:val="ru-RU"/>
              </w:rPr>
              <w:t>)</w:t>
            </w:r>
            <w:r w:rsidR="00E31C90">
              <w:rPr>
                <w:lang w:val="ru-RU"/>
              </w:rPr>
              <w:t xml:space="preserve">, яка </w:t>
            </w:r>
            <w:proofErr w:type="spellStart"/>
            <w:r w:rsidR="00E31C90">
              <w:rPr>
                <w:lang w:val="ru-RU"/>
              </w:rPr>
              <w:t>розраховується</w:t>
            </w:r>
            <w:proofErr w:type="spellEnd"/>
            <w:r w:rsidR="00E31C90">
              <w:rPr>
                <w:lang w:val="ru-RU"/>
              </w:rPr>
              <w:t xml:space="preserve"> </w:t>
            </w:r>
            <w:r w:rsidR="00551907">
              <w:rPr>
                <w:lang w:val="ru-RU"/>
              </w:rPr>
              <w:t xml:space="preserve">на </w:t>
            </w:r>
            <w:proofErr w:type="spellStart"/>
            <w:r w:rsidR="00551907">
              <w:rPr>
                <w:lang w:val="ru-RU"/>
              </w:rPr>
              <w:t>підставі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графік</w:t>
            </w:r>
            <w:r w:rsidR="004721AB">
              <w:rPr>
                <w:lang w:val="ru-RU"/>
              </w:rPr>
              <w:t>а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FF0E29">
              <w:rPr>
                <w:lang w:val="ru-RU"/>
              </w:rPr>
              <w:t>погодинного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споживання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електричної</w:t>
            </w:r>
            <w:proofErr w:type="spellEnd"/>
            <w:r w:rsidR="00E31C90">
              <w:rPr>
                <w:lang w:val="ru-RU"/>
              </w:rPr>
              <w:t xml:space="preserve"> </w:t>
            </w:r>
            <w:proofErr w:type="spellStart"/>
            <w:r w:rsidR="00E31C90">
              <w:rPr>
                <w:lang w:val="ru-RU"/>
              </w:rPr>
              <w:t>енергії</w:t>
            </w:r>
            <w:proofErr w:type="spellEnd"/>
            <w:r w:rsidR="00551907">
              <w:rPr>
                <w:lang w:val="ru-RU"/>
              </w:rPr>
              <w:t xml:space="preserve"> </w:t>
            </w:r>
            <w:r w:rsidR="004721AB">
              <w:rPr>
                <w:lang w:val="ru-RU"/>
              </w:rPr>
              <w:t xml:space="preserve">за площадками </w:t>
            </w:r>
            <w:proofErr w:type="spellStart"/>
            <w:r w:rsidR="004721AB">
              <w:rPr>
                <w:lang w:val="ru-RU"/>
              </w:rPr>
              <w:t>групи</w:t>
            </w:r>
            <w:proofErr w:type="spellEnd"/>
            <w:r w:rsidR="004721AB">
              <w:rPr>
                <w:lang w:val="ru-RU"/>
              </w:rPr>
              <w:t xml:space="preserve"> «Б» </w:t>
            </w:r>
            <w:proofErr w:type="spellStart"/>
            <w:r w:rsidR="004721AB">
              <w:rPr>
                <w:lang w:val="ru-RU"/>
              </w:rPr>
              <w:t>всіх</w:t>
            </w:r>
            <w:proofErr w:type="spellEnd"/>
            <w:r w:rsidR="004721AB">
              <w:rPr>
                <w:lang w:val="ru-RU"/>
              </w:rPr>
              <w:t xml:space="preserve"> </w:t>
            </w:r>
            <w:proofErr w:type="spellStart"/>
            <w:r w:rsidR="004721AB">
              <w:rPr>
                <w:lang w:val="ru-RU"/>
              </w:rPr>
              <w:t>споживачів</w:t>
            </w:r>
            <w:proofErr w:type="spellEnd"/>
            <w:r w:rsidR="00551907">
              <w:rPr>
                <w:lang w:val="ru-RU"/>
              </w:rPr>
              <w:t xml:space="preserve"> без </w:t>
            </w:r>
            <w:proofErr w:type="spellStart"/>
            <w:r w:rsidR="00551907">
              <w:rPr>
                <w:lang w:val="ru-RU"/>
              </w:rPr>
              <w:t>погодинних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приладів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комерційного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обліку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електричної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енергії</w:t>
            </w:r>
            <w:proofErr w:type="spellEnd"/>
            <w:r w:rsidR="00551907">
              <w:rPr>
                <w:lang w:val="ru-RU"/>
              </w:rPr>
              <w:t xml:space="preserve">, </w:t>
            </w:r>
            <w:proofErr w:type="spellStart"/>
            <w:r w:rsidR="00551907">
              <w:rPr>
                <w:lang w:val="ru-RU"/>
              </w:rPr>
              <w:t>що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приєднані</w:t>
            </w:r>
            <w:proofErr w:type="spellEnd"/>
            <w:r w:rsidR="00551907">
              <w:rPr>
                <w:lang w:val="ru-RU"/>
              </w:rPr>
              <w:t xml:space="preserve"> до мереж Оператора </w:t>
            </w:r>
            <w:proofErr w:type="spellStart"/>
            <w:r w:rsidR="00551907">
              <w:rPr>
                <w:lang w:val="ru-RU"/>
              </w:rPr>
              <w:t>системи</w:t>
            </w:r>
            <w:proofErr w:type="spellEnd"/>
            <w:r w:rsidR="00551907">
              <w:rPr>
                <w:lang w:val="ru-RU"/>
              </w:rPr>
              <w:t xml:space="preserve"> </w:t>
            </w:r>
            <w:proofErr w:type="spellStart"/>
            <w:r w:rsidR="00551907">
              <w:rPr>
                <w:lang w:val="ru-RU"/>
              </w:rPr>
              <w:t>розподілу</w:t>
            </w:r>
            <w:proofErr w:type="spellEnd"/>
            <w:r w:rsidR="00EC52AD">
              <w:rPr>
                <w:lang w:val="ru-RU"/>
              </w:rPr>
              <w:t xml:space="preserve">. </w:t>
            </w:r>
          </w:p>
          <w:p w:rsidR="00EC52AD" w:rsidRDefault="00EC52AD" w:rsidP="00EC52AD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Операторатором</w:t>
            </w:r>
            <w:proofErr w:type="spellEnd"/>
            <w:r>
              <w:rPr>
                <w:lang w:val="ru-RU"/>
              </w:rPr>
              <w:t xml:space="preserve"> ринку </w:t>
            </w:r>
            <w:proofErr w:type="spellStart"/>
            <w:r>
              <w:rPr>
                <w:lang w:val="ru-RU"/>
              </w:rPr>
              <w:t>визначено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граничні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 (без ПДВ) на РДН/ВДР,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становлять</w:t>
            </w:r>
            <w:proofErr w:type="spellEnd"/>
            <w:r>
              <w:rPr>
                <w:lang w:val="ru-RU"/>
              </w:rPr>
              <w:t xml:space="preserve"> для годин:</w:t>
            </w:r>
          </w:p>
          <w:p w:rsidR="00EC52AD" w:rsidRDefault="00EC52AD" w:rsidP="00EC52AD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- </w:t>
            </w:r>
            <w:proofErr w:type="spellStart"/>
            <w:r>
              <w:rPr>
                <w:lang w:val="uk-UA"/>
              </w:rPr>
              <w:t>min</w:t>
            </w:r>
            <w:proofErr w:type="spellEnd"/>
            <w:r>
              <w:rPr>
                <w:lang w:val="uk-UA"/>
              </w:rPr>
              <w:t xml:space="preserve">  навантаження  (00:00-08:00 та 23:00-24:00) - 959,12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*год;</w:t>
            </w:r>
          </w:p>
          <w:p w:rsidR="00EC52AD" w:rsidRPr="00CF2752" w:rsidRDefault="00EC52AD" w:rsidP="00EC52AD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</w:t>
            </w:r>
            <w:proofErr w:type="spellStart"/>
            <w:r>
              <w:rPr>
                <w:lang w:val="uk-UA"/>
              </w:rPr>
              <w:t>max</w:t>
            </w:r>
            <w:proofErr w:type="spellEnd"/>
            <w:r>
              <w:rPr>
                <w:lang w:val="uk-UA"/>
              </w:rPr>
              <w:t xml:space="preserve"> навантаження  (08:00 - 23:00) – 2048,23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*год.</w:t>
            </w:r>
          </w:p>
          <w:p w:rsidR="00D66D73" w:rsidRDefault="00D86229" w:rsidP="00E31C90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E31C90">
              <w:rPr>
                <w:lang w:val="ru-RU"/>
              </w:rPr>
              <w:t xml:space="preserve">Т – тариф </w:t>
            </w:r>
            <w:proofErr w:type="spellStart"/>
            <w:r w:rsidR="00E31C90">
              <w:rPr>
                <w:lang w:val="ru-RU"/>
              </w:rPr>
              <w:t>Постачальника</w:t>
            </w:r>
            <w:proofErr w:type="spellEnd"/>
            <w:r w:rsidR="00D66D73">
              <w:rPr>
                <w:lang w:val="ru-RU"/>
              </w:rPr>
              <w:t>.</w:t>
            </w:r>
            <w:r w:rsidR="00E31C9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Для </w:t>
            </w:r>
            <w:proofErr w:type="spellStart"/>
            <w:r>
              <w:rPr>
                <w:lang w:val="ru-RU"/>
              </w:rPr>
              <w:t>даної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комерційної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пропозиції</w:t>
            </w:r>
            <w:proofErr w:type="spellEnd"/>
            <w:r>
              <w:rPr>
                <w:lang w:val="ru-RU"/>
              </w:rPr>
              <w:t xml:space="preserve"> становить </w:t>
            </w:r>
            <w:r w:rsidRPr="00A1284D">
              <w:rPr>
                <w:lang w:val="ru-RU"/>
              </w:rPr>
              <w:t>0,0</w:t>
            </w:r>
            <w:r w:rsidR="00210EB0">
              <w:rPr>
                <w:lang w:val="ru-RU"/>
              </w:rPr>
              <w:t>7</w:t>
            </w:r>
            <w:r w:rsidRPr="00A1284D">
              <w:rPr>
                <w:lang w:val="ru-RU"/>
              </w:rPr>
              <w:t xml:space="preserve">5 </w:t>
            </w:r>
            <w:r w:rsidRPr="00FE144E">
              <w:rPr>
                <w:lang w:val="ru-RU"/>
              </w:rPr>
              <w:t>грн</w:t>
            </w:r>
            <w:r>
              <w:rPr>
                <w:lang w:val="ru-RU"/>
              </w:rPr>
              <w:t>. за 1кВтхгод без ПДВ.</w:t>
            </w:r>
          </w:p>
          <w:p w:rsidR="00D86229" w:rsidRDefault="00D86229" w:rsidP="00D86229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затверджений</w:t>
            </w:r>
            <w:proofErr w:type="spellEnd"/>
            <w:r>
              <w:rPr>
                <w:lang w:val="ru-RU"/>
              </w:rPr>
              <w:t xml:space="preserve"> Регулятором,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на </w:t>
            </w:r>
            <w:r w:rsidR="00210EB0">
              <w:rPr>
                <w:lang w:val="ru-RU"/>
              </w:rPr>
              <w:t>ІV квартал</w:t>
            </w:r>
            <w:r>
              <w:rPr>
                <w:lang w:val="ru-RU"/>
              </w:rPr>
              <w:t xml:space="preserve"> 2019 року становить 0,</w:t>
            </w:r>
            <w:r w:rsidR="00210EB0">
              <w:rPr>
                <w:lang w:val="ru-RU"/>
              </w:rPr>
              <w:t>11654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кВтхгод</w:t>
            </w:r>
            <w:proofErr w:type="spellEnd"/>
            <w:r>
              <w:rPr>
                <w:lang w:val="ru-RU"/>
              </w:rPr>
              <w:t xml:space="preserve"> (без ПДВ); </w:t>
            </w:r>
          </w:p>
          <w:p w:rsidR="00D86229" w:rsidRPr="00D86229" w:rsidRDefault="00D86229" w:rsidP="00D86229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(плата за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Оператора ринку, </w:t>
            </w:r>
            <w:proofErr w:type="spellStart"/>
            <w:r>
              <w:rPr>
                <w:lang w:val="ru-RU"/>
              </w:rPr>
              <w:t>Адміністратора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розрахунків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внесків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регулювання</w:t>
            </w:r>
            <w:proofErr w:type="spellEnd"/>
            <w:r>
              <w:rPr>
                <w:lang w:val="ru-RU"/>
              </w:rPr>
              <w:t xml:space="preserve"> НКРЕКП, </w:t>
            </w:r>
            <w:proofErr w:type="spellStart"/>
            <w:r>
              <w:rPr>
                <w:lang w:val="ru-RU"/>
              </w:rPr>
              <w:t>акцизний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збір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диспетчеризація</w:t>
            </w:r>
            <w:proofErr w:type="spellEnd"/>
            <w:r>
              <w:rPr>
                <w:lang w:val="ru-RU"/>
              </w:rPr>
              <w:t xml:space="preserve"> НЕК </w:t>
            </w:r>
            <w:proofErr w:type="spellStart"/>
            <w:r>
              <w:rPr>
                <w:lang w:val="ru-RU"/>
              </w:rPr>
              <w:t>Укренерго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фінансову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гарантію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інші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обов'язкові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нормативними</w:t>
            </w:r>
            <w:proofErr w:type="spellEnd"/>
            <w:r>
              <w:rPr>
                <w:lang w:val="ru-RU"/>
              </w:rPr>
              <w:t xml:space="preserve"> документами).</w:t>
            </w:r>
          </w:p>
          <w:p w:rsidR="0028797D" w:rsidRPr="0028797D" w:rsidRDefault="00D86229" w:rsidP="0028797D">
            <w:pPr>
              <w:pStyle w:val="TableParagraph"/>
              <w:spacing w:line="268" w:lineRule="exact"/>
              <w:ind w:right="142"/>
              <w:jc w:val="both"/>
              <w:rPr>
                <w:lang w:val="uk-UA"/>
              </w:rPr>
            </w:pPr>
            <w:r w:rsidRPr="0028797D">
              <w:rPr>
                <w:lang w:val="uk-UA"/>
              </w:rPr>
              <w:t xml:space="preserve">    </w:t>
            </w:r>
            <w:r w:rsidR="0028797D" w:rsidRPr="0028797D">
              <w:rPr>
                <w:lang w:val="uk-UA"/>
              </w:rPr>
              <w:t>Ціна закупівлі електричної енергії на ринках електричної енергії Постачальником також включає всі обов’язкові податки (крім ПДВ, що обліковується окремо), збори та платежі, що передбачені законодавством.</w:t>
            </w:r>
          </w:p>
          <w:p w:rsidR="00E31C90" w:rsidRDefault="0028797D" w:rsidP="00E31C90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    </w:t>
            </w:r>
            <w:proofErr w:type="spellStart"/>
            <w:r w:rsidRPr="000368C1">
              <w:rPr>
                <w:lang w:val="ru-RU"/>
              </w:rPr>
              <w:t>Ціна</w:t>
            </w:r>
            <w:proofErr w:type="spellEnd"/>
            <w:r w:rsidRPr="000368C1">
              <w:rPr>
                <w:lang w:val="ru-RU"/>
              </w:rPr>
              <w:t xml:space="preserve">  на </w:t>
            </w:r>
            <w:proofErr w:type="spellStart"/>
            <w:r w:rsidRPr="000368C1">
              <w:rPr>
                <w:lang w:val="ru-RU"/>
              </w:rPr>
              <w:t>одиницю</w:t>
            </w:r>
            <w:proofErr w:type="spellEnd"/>
            <w:r w:rsidRPr="000368C1">
              <w:rPr>
                <w:lang w:val="ru-RU"/>
              </w:rPr>
              <w:t xml:space="preserve"> товару </w:t>
            </w:r>
            <w:proofErr w:type="spellStart"/>
            <w:r w:rsidRPr="000368C1">
              <w:rPr>
                <w:lang w:val="ru-RU"/>
              </w:rPr>
              <w:t>може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змінюватися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зв</w:t>
            </w:r>
            <w:r w:rsidRPr="00424D62">
              <w:rPr>
                <w:lang w:val="ru-RU"/>
              </w:rPr>
              <w:t>’</w:t>
            </w:r>
            <w:r w:rsidRPr="000368C1">
              <w:rPr>
                <w:lang w:val="ru-RU"/>
              </w:rPr>
              <w:t>язку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із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змінами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складових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витрат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які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впливають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її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формування</w:t>
            </w:r>
            <w:proofErr w:type="spellEnd"/>
            <w:r w:rsidRPr="000368C1">
              <w:rPr>
                <w:lang w:val="ru-RU"/>
              </w:rPr>
              <w:t xml:space="preserve">. У </w:t>
            </w:r>
            <w:proofErr w:type="spellStart"/>
            <w:r w:rsidRPr="000368C1">
              <w:rPr>
                <w:lang w:val="ru-RU"/>
              </w:rPr>
              <w:t>разі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r>
              <w:rPr>
                <w:lang w:val="ru-RU"/>
              </w:rPr>
              <w:t>1кВтхгод</w:t>
            </w:r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Сторони</w:t>
            </w:r>
            <w:proofErr w:type="spellEnd"/>
            <w:r w:rsidRPr="000368C1">
              <w:rPr>
                <w:lang w:val="ru-RU"/>
              </w:rPr>
              <w:t xml:space="preserve">  </w:t>
            </w:r>
            <w:proofErr w:type="spellStart"/>
            <w:r w:rsidRPr="000368C1">
              <w:rPr>
                <w:lang w:val="ru-RU"/>
              </w:rPr>
              <w:t>здійснюють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розрахунки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новими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цінами</w:t>
            </w:r>
            <w:proofErr w:type="spellEnd"/>
            <w:r w:rsidRPr="000368C1">
              <w:rPr>
                <w:lang w:val="ru-RU"/>
              </w:rPr>
              <w:t xml:space="preserve"> з дня </w:t>
            </w:r>
            <w:proofErr w:type="spellStart"/>
            <w:r w:rsidRPr="000368C1">
              <w:rPr>
                <w:lang w:val="ru-RU"/>
              </w:rPr>
              <w:t>їх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введення</w:t>
            </w:r>
            <w:proofErr w:type="spellEnd"/>
            <w:r w:rsidRPr="000368C1">
              <w:rPr>
                <w:lang w:val="ru-RU"/>
              </w:rPr>
              <w:t xml:space="preserve"> в </w:t>
            </w:r>
            <w:proofErr w:type="spellStart"/>
            <w:r w:rsidRPr="000368C1">
              <w:rPr>
                <w:lang w:val="ru-RU"/>
              </w:rPr>
              <w:t>дію</w:t>
            </w:r>
            <w:proofErr w:type="spellEnd"/>
            <w:r w:rsidRPr="000368C1">
              <w:rPr>
                <w:lang w:val="ru-RU"/>
              </w:rPr>
              <w:t>.</w:t>
            </w:r>
            <w:r w:rsidR="00D86229">
              <w:rPr>
                <w:lang w:val="ru-RU"/>
              </w:rPr>
              <w:t xml:space="preserve"> </w:t>
            </w:r>
          </w:p>
          <w:p w:rsidR="00AA1152" w:rsidRPr="00AA1152" w:rsidRDefault="00AA1152" w:rsidP="00B11B0F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залежить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може</w:t>
            </w:r>
            <w:proofErr w:type="spellEnd"/>
            <w:r>
              <w:rPr>
                <w:lang w:val="ru-RU"/>
              </w:rPr>
              <w:t xml:space="preserve"> бути </w:t>
            </w:r>
            <w:proofErr w:type="spellStart"/>
            <w:r>
              <w:rPr>
                <w:lang w:val="ru-RU"/>
              </w:rPr>
              <w:t>змінена</w:t>
            </w:r>
            <w:proofErr w:type="spellEnd"/>
            <w:r>
              <w:rPr>
                <w:lang w:val="ru-RU"/>
              </w:rPr>
              <w:t xml:space="preserve"> без </w:t>
            </w:r>
            <w:proofErr w:type="spellStart"/>
            <w:r>
              <w:rPr>
                <w:lang w:val="ru-RU"/>
              </w:rPr>
              <w:t>додаткового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>.</w:t>
            </w:r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Коригування</w:t>
            </w:r>
            <w:proofErr w:type="spellEnd"/>
            <w:r w:rsidR="00B11B0F">
              <w:rPr>
                <w:lang w:val="ru-RU"/>
              </w:rPr>
              <w:t xml:space="preserve">, </w:t>
            </w:r>
            <w:proofErr w:type="spellStart"/>
            <w:r w:rsidR="00B11B0F">
              <w:rPr>
                <w:lang w:val="ru-RU"/>
              </w:rPr>
              <w:t>пов</w:t>
            </w:r>
            <w:proofErr w:type="spellEnd"/>
            <w:r w:rsidR="00B11B0F">
              <w:rPr>
                <w:lang w:val="uk-UA"/>
              </w:rPr>
              <w:t>’</w:t>
            </w:r>
            <w:proofErr w:type="spellStart"/>
            <w:r w:rsidR="00B11B0F">
              <w:rPr>
                <w:lang w:val="ru-RU"/>
              </w:rPr>
              <w:t>язане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зі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зміною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регульованих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компонентів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ціни</w:t>
            </w:r>
            <w:proofErr w:type="spellEnd"/>
            <w:r w:rsidR="00B11B0F">
              <w:rPr>
                <w:lang w:val="ru-RU"/>
              </w:rPr>
              <w:t xml:space="preserve">, в </w:t>
            </w:r>
            <w:proofErr w:type="spellStart"/>
            <w:r w:rsidR="00B11B0F">
              <w:rPr>
                <w:lang w:val="ru-RU"/>
              </w:rPr>
              <w:t>разі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їх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встановлення</w:t>
            </w:r>
            <w:proofErr w:type="spellEnd"/>
            <w:r w:rsidR="00B11B0F">
              <w:rPr>
                <w:lang w:val="ru-RU"/>
              </w:rPr>
              <w:t xml:space="preserve"> Регулятором не </w:t>
            </w:r>
            <w:proofErr w:type="spellStart"/>
            <w:r w:rsidR="00B11B0F">
              <w:rPr>
                <w:lang w:val="ru-RU"/>
              </w:rPr>
              <w:t>потребує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завчасного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lastRenderedPageBreak/>
              <w:t>повідомлення</w:t>
            </w:r>
            <w:proofErr w:type="spellEnd"/>
            <w:r w:rsidR="00B11B0F">
              <w:rPr>
                <w:lang w:val="ru-RU"/>
              </w:rPr>
              <w:t xml:space="preserve"> </w:t>
            </w:r>
            <w:proofErr w:type="spellStart"/>
            <w:r w:rsidR="00B11B0F">
              <w:rPr>
                <w:lang w:val="ru-RU"/>
              </w:rPr>
              <w:t>Споживача</w:t>
            </w:r>
            <w:proofErr w:type="spellEnd"/>
            <w:r w:rsidR="00B11B0F">
              <w:rPr>
                <w:lang w:val="ru-RU"/>
              </w:rPr>
              <w:t>.</w:t>
            </w:r>
          </w:p>
          <w:p w:rsidR="00A1284D" w:rsidRDefault="00D86229" w:rsidP="00A1284D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 w:rsidR="00A1284D">
              <w:rPr>
                <w:lang w:val="ru-RU"/>
              </w:rPr>
              <w:t>Ціна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електричної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енергії</w:t>
            </w:r>
            <w:proofErr w:type="spellEnd"/>
            <w:r w:rsidR="00A1284D">
              <w:rPr>
                <w:lang w:val="ru-RU"/>
              </w:rPr>
              <w:t xml:space="preserve">, </w:t>
            </w:r>
            <w:proofErr w:type="spellStart"/>
            <w:r w:rsidR="00A1284D">
              <w:rPr>
                <w:lang w:val="ru-RU"/>
              </w:rPr>
              <w:t>спожитої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понад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договірну</w:t>
            </w:r>
            <w:proofErr w:type="spellEnd"/>
            <w:r w:rsidR="00A1284D">
              <w:rPr>
                <w:lang w:val="ru-RU"/>
              </w:rPr>
              <w:t xml:space="preserve"> величину </w:t>
            </w:r>
            <w:proofErr w:type="spellStart"/>
            <w:r w:rsidR="00A1284D">
              <w:rPr>
                <w:lang w:val="ru-RU"/>
              </w:rPr>
              <w:t>споживання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електроенергії</w:t>
            </w:r>
            <w:proofErr w:type="spellEnd"/>
            <w:r w:rsidR="00A1284D">
              <w:rPr>
                <w:lang w:val="ru-RU"/>
              </w:rPr>
              <w:t xml:space="preserve">, </w:t>
            </w:r>
            <w:proofErr w:type="spellStart"/>
            <w:r w:rsidR="00A1284D">
              <w:rPr>
                <w:lang w:val="ru-RU"/>
              </w:rPr>
              <w:t>визначається</w:t>
            </w:r>
            <w:proofErr w:type="spellEnd"/>
            <w:r w:rsidR="00A1284D">
              <w:rPr>
                <w:lang w:val="ru-RU"/>
              </w:rPr>
              <w:t xml:space="preserve"> з </w:t>
            </w:r>
            <w:proofErr w:type="spellStart"/>
            <w:r w:rsidR="00A1284D">
              <w:rPr>
                <w:lang w:val="ru-RU"/>
              </w:rPr>
              <w:t>коефіцієнтом</w:t>
            </w:r>
            <w:proofErr w:type="spellEnd"/>
            <w:r w:rsidR="00A1284D">
              <w:rPr>
                <w:lang w:val="ru-RU"/>
              </w:rPr>
              <w:t xml:space="preserve"> </w:t>
            </w:r>
            <w:proofErr w:type="spellStart"/>
            <w:r w:rsidR="00A1284D">
              <w:rPr>
                <w:lang w:val="ru-RU"/>
              </w:rPr>
              <w:t>збільшення</w:t>
            </w:r>
            <w:proofErr w:type="spellEnd"/>
            <w:r w:rsidR="00A1284D">
              <w:rPr>
                <w:lang w:val="ru-RU"/>
              </w:rPr>
              <w:t xml:space="preserve"> в </w:t>
            </w:r>
            <w:proofErr w:type="spellStart"/>
            <w:r w:rsidR="00A1284D">
              <w:rPr>
                <w:lang w:val="ru-RU"/>
              </w:rPr>
              <w:t>розмірі</w:t>
            </w:r>
            <w:proofErr w:type="spellEnd"/>
            <w:r w:rsidR="00A1284D">
              <w:rPr>
                <w:lang w:val="ru-RU"/>
              </w:rPr>
              <w:t xml:space="preserve"> 1,5 рази.</w:t>
            </w:r>
          </w:p>
          <w:p w:rsidR="00AA1152" w:rsidRPr="000368C1" w:rsidRDefault="00D86229" w:rsidP="00210EB0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28797D">
              <w:rPr>
                <w:lang w:val="ru-RU"/>
              </w:rPr>
              <w:t xml:space="preserve">Сума </w:t>
            </w:r>
            <w:proofErr w:type="spellStart"/>
            <w:r w:rsidR="0028797D">
              <w:rPr>
                <w:lang w:val="ru-RU"/>
              </w:rPr>
              <w:t>податку</w:t>
            </w:r>
            <w:proofErr w:type="spellEnd"/>
            <w:r w:rsidR="0028797D">
              <w:rPr>
                <w:lang w:val="ru-RU"/>
              </w:rPr>
              <w:t xml:space="preserve"> на </w:t>
            </w:r>
            <w:proofErr w:type="spellStart"/>
            <w:r w:rsidR="0028797D">
              <w:rPr>
                <w:lang w:val="ru-RU"/>
              </w:rPr>
              <w:t>додану</w:t>
            </w:r>
            <w:proofErr w:type="spellEnd"/>
            <w:r w:rsidR="0028797D">
              <w:rPr>
                <w:lang w:val="ru-RU"/>
              </w:rPr>
              <w:t xml:space="preserve"> </w:t>
            </w:r>
            <w:proofErr w:type="spellStart"/>
            <w:r w:rsidR="0028797D">
              <w:rPr>
                <w:lang w:val="ru-RU"/>
              </w:rPr>
              <w:t>вартість</w:t>
            </w:r>
            <w:proofErr w:type="spellEnd"/>
            <w:r w:rsidR="0028797D">
              <w:rPr>
                <w:lang w:val="ru-RU"/>
              </w:rPr>
              <w:t xml:space="preserve"> (ПДВ) </w:t>
            </w:r>
            <w:proofErr w:type="spellStart"/>
            <w:r w:rsidR="0028797D">
              <w:rPr>
                <w:lang w:val="ru-RU"/>
              </w:rPr>
              <w:t>нараховується</w:t>
            </w:r>
            <w:proofErr w:type="spellEnd"/>
            <w:r w:rsidR="0028797D">
              <w:rPr>
                <w:lang w:val="ru-RU"/>
              </w:rPr>
              <w:t xml:space="preserve"> </w:t>
            </w:r>
            <w:proofErr w:type="spellStart"/>
            <w:r w:rsidR="0028797D">
              <w:rPr>
                <w:lang w:val="ru-RU"/>
              </w:rPr>
              <w:t>згідно</w:t>
            </w:r>
            <w:proofErr w:type="spellEnd"/>
            <w:r w:rsidR="0028797D">
              <w:rPr>
                <w:lang w:val="ru-RU"/>
              </w:rPr>
              <w:t xml:space="preserve"> </w:t>
            </w:r>
            <w:proofErr w:type="spellStart"/>
            <w:r w:rsidR="0028797D">
              <w:rPr>
                <w:lang w:val="ru-RU"/>
              </w:rPr>
              <w:t>Податкового</w:t>
            </w:r>
            <w:proofErr w:type="spellEnd"/>
            <w:r w:rsidR="0028797D">
              <w:rPr>
                <w:lang w:val="ru-RU"/>
              </w:rPr>
              <w:t xml:space="preserve"> кодексу </w:t>
            </w:r>
            <w:proofErr w:type="spellStart"/>
            <w:r w:rsidR="0028797D">
              <w:rPr>
                <w:lang w:val="ru-RU"/>
              </w:rPr>
              <w:t>України</w:t>
            </w:r>
            <w:proofErr w:type="spellEnd"/>
            <w:r w:rsidR="0028797D">
              <w:rPr>
                <w:lang w:val="ru-RU"/>
              </w:rPr>
              <w:t>.</w:t>
            </w:r>
          </w:p>
        </w:tc>
      </w:tr>
      <w:tr w:rsidR="00D305AA" w:rsidRPr="000368C1" w:rsidTr="00D305AA">
        <w:trPr>
          <w:trHeight w:val="744"/>
        </w:trPr>
        <w:tc>
          <w:tcPr>
            <w:tcW w:w="2127" w:type="dxa"/>
          </w:tcPr>
          <w:p w:rsidR="00D305AA" w:rsidRPr="000368C1" w:rsidRDefault="00D305AA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  <w:lang w:val="uk-UA"/>
              </w:rPr>
            </w:pPr>
            <w:r w:rsidRPr="000368C1">
              <w:rPr>
                <w:b/>
                <w:i/>
                <w:lang w:val="uk-UA"/>
              </w:rPr>
              <w:lastRenderedPageBreak/>
              <w:t>Диференційована ціна за годинами доби</w:t>
            </w:r>
          </w:p>
        </w:tc>
        <w:tc>
          <w:tcPr>
            <w:tcW w:w="8222" w:type="dxa"/>
          </w:tcPr>
          <w:p w:rsidR="00D305AA" w:rsidRPr="000368C1" w:rsidRDefault="00D305AA">
            <w:pPr>
              <w:pStyle w:val="TableParagraph"/>
              <w:ind w:right="107"/>
              <w:rPr>
                <w:lang w:val="ru-RU"/>
              </w:rPr>
            </w:pPr>
          </w:p>
          <w:p w:rsidR="00D305AA" w:rsidRPr="000368C1" w:rsidRDefault="00D305AA">
            <w:pPr>
              <w:pStyle w:val="TableParagraph"/>
              <w:ind w:right="107"/>
              <w:rPr>
                <w:lang w:val="ru-RU"/>
              </w:rPr>
            </w:pPr>
            <w:r w:rsidRPr="000368C1">
              <w:rPr>
                <w:lang w:val="ru-RU"/>
              </w:rPr>
              <w:t xml:space="preserve">Не </w:t>
            </w:r>
            <w:proofErr w:type="spellStart"/>
            <w:r w:rsidRPr="000368C1">
              <w:rPr>
                <w:lang w:val="ru-RU"/>
              </w:rPr>
              <w:t>застосовується</w:t>
            </w:r>
            <w:proofErr w:type="spellEnd"/>
            <w:r w:rsidRPr="000368C1">
              <w:rPr>
                <w:lang w:val="ru-RU"/>
              </w:rPr>
              <w:t>.</w:t>
            </w:r>
          </w:p>
        </w:tc>
      </w:tr>
      <w:tr w:rsidR="00B37EE6" w:rsidRPr="001C67BE" w:rsidTr="00D66D73">
        <w:trPr>
          <w:trHeight w:val="416"/>
        </w:trPr>
        <w:tc>
          <w:tcPr>
            <w:tcW w:w="2127" w:type="dxa"/>
          </w:tcPr>
          <w:p w:rsidR="00B37EE6" w:rsidRPr="000368C1" w:rsidRDefault="006C0253">
            <w:pPr>
              <w:pStyle w:val="TableParagraph"/>
              <w:spacing w:line="272" w:lineRule="exact"/>
              <w:ind w:left="105" w:right="96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</w:rPr>
              <w:t>Спосіб</w:t>
            </w:r>
            <w:proofErr w:type="spellEnd"/>
            <w:r w:rsidRPr="000368C1">
              <w:rPr>
                <w:b/>
                <w:i/>
              </w:rPr>
              <w:t xml:space="preserve"> </w:t>
            </w:r>
            <w:proofErr w:type="spellStart"/>
            <w:r w:rsidRPr="000368C1">
              <w:rPr>
                <w:b/>
                <w:i/>
              </w:rPr>
              <w:t>оплати</w:t>
            </w:r>
            <w:proofErr w:type="spellEnd"/>
          </w:p>
        </w:tc>
        <w:tc>
          <w:tcPr>
            <w:tcW w:w="8222" w:type="dxa"/>
          </w:tcPr>
          <w:p w:rsidR="00A65D82" w:rsidRPr="008C767C" w:rsidRDefault="00A65D82" w:rsidP="00EA334C">
            <w:pPr>
              <w:pStyle w:val="a5"/>
              <w:tabs>
                <w:tab w:val="left" w:pos="143"/>
              </w:tabs>
              <w:spacing w:after="0" w:line="100" w:lineRule="atLeast"/>
              <w:ind w:left="143" w:firstLine="141"/>
              <w:jc w:val="both"/>
              <w:rPr>
                <w:sz w:val="22"/>
                <w:szCs w:val="22"/>
              </w:rPr>
            </w:pPr>
            <w:r w:rsidRPr="008C767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C767C">
              <w:rPr>
                <w:sz w:val="22"/>
                <w:szCs w:val="22"/>
              </w:rPr>
              <w:t>Споживач</w:t>
            </w:r>
            <w:proofErr w:type="spellEnd"/>
            <w:r w:rsidRPr="008C767C">
              <w:rPr>
                <w:sz w:val="22"/>
                <w:szCs w:val="22"/>
              </w:rPr>
              <w:t xml:space="preserve"> </w:t>
            </w:r>
            <w:r w:rsidRPr="008C767C">
              <w:rPr>
                <w:sz w:val="22"/>
                <w:szCs w:val="22"/>
                <w:lang w:val="uk-UA"/>
              </w:rPr>
              <w:t>здійснює повну оплату вартості обсягу спожитої електричної енергії  один раз за фактичними показами засобів обліку електричної енергії.</w:t>
            </w:r>
          </w:p>
          <w:p w:rsidR="00B37EE6" w:rsidRPr="008C767C" w:rsidRDefault="00A65D82" w:rsidP="00EA334C">
            <w:pPr>
              <w:pStyle w:val="TableParagraph"/>
              <w:tabs>
                <w:tab w:val="left" w:pos="143"/>
              </w:tabs>
              <w:ind w:left="143" w:right="98" w:firstLine="141"/>
              <w:jc w:val="both"/>
              <w:rPr>
                <w:lang w:val="ru-RU"/>
              </w:rPr>
            </w:pPr>
            <w:r w:rsidRPr="008C767C">
              <w:rPr>
                <w:lang w:val="ru-RU"/>
              </w:rPr>
              <w:t xml:space="preserve"> </w:t>
            </w:r>
            <w:r w:rsidR="006C0253" w:rsidRPr="008C767C">
              <w:rPr>
                <w:lang w:val="ru-RU"/>
              </w:rPr>
              <w:t xml:space="preserve">Оплата </w:t>
            </w:r>
            <w:proofErr w:type="spellStart"/>
            <w:r w:rsidR="006C0253" w:rsidRPr="008C767C">
              <w:rPr>
                <w:lang w:val="ru-RU"/>
              </w:rPr>
              <w:t>здійснюється</w:t>
            </w:r>
            <w:proofErr w:type="spellEnd"/>
            <w:r w:rsidR="006C0253" w:rsidRPr="008C767C">
              <w:rPr>
                <w:lang w:val="ru-RU"/>
              </w:rPr>
              <w:t xml:space="preserve"> на </w:t>
            </w:r>
            <w:proofErr w:type="spellStart"/>
            <w:r w:rsidR="006C0253" w:rsidRPr="008C767C">
              <w:rPr>
                <w:lang w:val="ru-RU"/>
              </w:rPr>
              <w:t>поточний</w:t>
            </w:r>
            <w:proofErr w:type="spellEnd"/>
            <w:r w:rsidR="006C0253" w:rsidRPr="008C767C">
              <w:rPr>
                <w:lang w:val="ru-RU"/>
              </w:rPr>
              <w:t xml:space="preserve"> </w:t>
            </w:r>
            <w:proofErr w:type="spellStart"/>
            <w:r w:rsidR="006C0253" w:rsidRPr="008C767C">
              <w:rPr>
                <w:lang w:val="ru-RU"/>
              </w:rPr>
              <w:t>рахунок</w:t>
            </w:r>
            <w:proofErr w:type="spellEnd"/>
            <w:r w:rsidR="006C0253" w:rsidRPr="008C767C">
              <w:rPr>
                <w:lang w:val="ru-RU"/>
              </w:rPr>
              <w:t xml:space="preserve"> </w:t>
            </w:r>
            <w:proofErr w:type="spellStart"/>
            <w:r w:rsidR="00FE144E">
              <w:rPr>
                <w:lang w:val="ru-RU"/>
              </w:rPr>
              <w:t>із</w:t>
            </w:r>
            <w:proofErr w:type="spellEnd"/>
            <w:r w:rsidR="00FE144E">
              <w:rPr>
                <w:lang w:val="ru-RU"/>
              </w:rPr>
              <w:t xml:space="preserve"> </w:t>
            </w:r>
            <w:proofErr w:type="spellStart"/>
            <w:r w:rsidR="00FE144E">
              <w:rPr>
                <w:lang w:val="ru-RU"/>
              </w:rPr>
              <w:t>спеціальним</w:t>
            </w:r>
            <w:proofErr w:type="spellEnd"/>
            <w:r w:rsidR="00FE144E">
              <w:rPr>
                <w:lang w:val="ru-RU"/>
              </w:rPr>
              <w:t xml:space="preserve"> режимом </w:t>
            </w:r>
            <w:proofErr w:type="spellStart"/>
            <w:r w:rsidR="00FE144E">
              <w:rPr>
                <w:lang w:val="ru-RU"/>
              </w:rPr>
              <w:t>використання</w:t>
            </w:r>
            <w:proofErr w:type="spellEnd"/>
            <w:r w:rsidR="00FE144E" w:rsidRPr="008C767C">
              <w:rPr>
                <w:lang w:val="ru-RU"/>
              </w:rPr>
              <w:t xml:space="preserve"> </w:t>
            </w:r>
            <w:proofErr w:type="spellStart"/>
            <w:r w:rsidR="006C0253" w:rsidRPr="008C767C">
              <w:rPr>
                <w:lang w:val="ru-RU"/>
              </w:rPr>
              <w:t>Постачальника</w:t>
            </w:r>
            <w:proofErr w:type="spellEnd"/>
            <w:r w:rsidR="006C0253" w:rsidRPr="008C767C">
              <w:rPr>
                <w:lang w:val="ru-RU"/>
              </w:rPr>
              <w:t xml:space="preserve">, </w:t>
            </w:r>
            <w:proofErr w:type="spellStart"/>
            <w:r w:rsidR="006C0253" w:rsidRPr="008C767C">
              <w:rPr>
                <w:lang w:val="ru-RU"/>
              </w:rPr>
              <w:t>зазначений</w:t>
            </w:r>
            <w:proofErr w:type="spellEnd"/>
            <w:r w:rsidR="006C0253" w:rsidRPr="008C767C">
              <w:rPr>
                <w:lang w:val="ru-RU"/>
              </w:rPr>
              <w:t xml:space="preserve"> у </w:t>
            </w:r>
            <w:proofErr w:type="spellStart"/>
            <w:r w:rsidR="006C0253" w:rsidRPr="008C767C">
              <w:rPr>
                <w:lang w:val="ru-RU"/>
              </w:rPr>
              <w:t>Договорі</w:t>
            </w:r>
            <w:proofErr w:type="spellEnd"/>
            <w:r w:rsidR="006C0253" w:rsidRPr="008C767C">
              <w:rPr>
                <w:lang w:val="ru-RU"/>
              </w:rPr>
              <w:t xml:space="preserve"> </w:t>
            </w:r>
            <w:proofErr w:type="spellStart"/>
            <w:r w:rsidR="006C0253" w:rsidRPr="008C767C">
              <w:rPr>
                <w:lang w:val="ru-RU"/>
              </w:rPr>
              <w:t>або</w:t>
            </w:r>
            <w:proofErr w:type="spellEnd"/>
            <w:r w:rsidR="006C0253" w:rsidRPr="008C767C">
              <w:rPr>
                <w:lang w:val="ru-RU"/>
              </w:rPr>
              <w:t xml:space="preserve"> </w:t>
            </w:r>
            <w:proofErr w:type="spellStart"/>
            <w:r w:rsidR="006C0253" w:rsidRPr="008C767C">
              <w:rPr>
                <w:lang w:val="ru-RU"/>
              </w:rPr>
              <w:t>розрахункових</w:t>
            </w:r>
            <w:proofErr w:type="spellEnd"/>
            <w:r w:rsidR="006C0253" w:rsidRPr="008C767C">
              <w:rPr>
                <w:lang w:val="ru-RU"/>
              </w:rPr>
              <w:t xml:space="preserve"> документах</w:t>
            </w:r>
            <w:r w:rsidRPr="008C767C">
              <w:rPr>
                <w:lang w:val="ru-RU"/>
              </w:rPr>
              <w:t>.</w:t>
            </w:r>
            <w:r w:rsidR="006C0253" w:rsidRPr="008C767C">
              <w:rPr>
                <w:lang w:val="ru-RU"/>
              </w:rPr>
              <w:t xml:space="preserve"> </w:t>
            </w:r>
          </w:p>
          <w:p w:rsidR="00B37EE6" w:rsidRPr="000368C1" w:rsidRDefault="00A65D82" w:rsidP="00EA334C">
            <w:pPr>
              <w:pStyle w:val="TableParagraph"/>
              <w:ind w:left="0" w:firstLine="141"/>
              <w:rPr>
                <w:lang w:val="ru-RU"/>
              </w:rPr>
            </w:pPr>
            <w:r w:rsidRPr="008C767C">
              <w:rPr>
                <w:lang w:val="ru-RU"/>
              </w:rPr>
              <w:t xml:space="preserve"> </w:t>
            </w:r>
            <w:proofErr w:type="spellStart"/>
            <w:r w:rsidR="006C0253" w:rsidRPr="008C767C">
              <w:rPr>
                <w:lang w:val="ru-RU"/>
              </w:rPr>
              <w:t>Споживач</w:t>
            </w:r>
            <w:proofErr w:type="spellEnd"/>
            <w:r w:rsidR="006C0253" w:rsidRPr="008C767C">
              <w:rPr>
                <w:lang w:val="ru-RU"/>
              </w:rPr>
              <w:t xml:space="preserve"> не </w:t>
            </w:r>
            <w:proofErr w:type="spellStart"/>
            <w:r w:rsidR="006C0253" w:rsidRPr="008C767C">
              <w:rPr>
                <w:lang w:val="ru-RU"/>
              </w:rPr>
              <w:t>обмежується</w:t>
            </w:r>
            <w:proofErr w:type="spellEnd"/>
            <w:r w:rsidR="006C0253" w:rsidRPr="008C767C">
              <w:rPr>
                <w:lang w:val="ru-RU"/>
              </w:rPr>
              <w:t xml:space="preserve"> у </w:t>
            </w:r>
            <w:proofErr w:type="spellStart"/>
            <w:r w:rsidR="006C0253" w:rsidRPr="008C767C">
              <w:rPr>
                <w:lang w:val="ru-RU"/>
              </w:rPr>
              <w:t>праві</w:t>
            </w:r>
            <w:proofErr w:type="spellEnd"/>
            <w:r w:rsidR="006C0253" w:rsidRPr="000368C1">
              <w:rPr>
                <w:lang w:val="ru-RU"/>
              </w:rPr>
              <w:t xml:space="preserve"> </w:t>
            </w:r>
            <w:proofErr w:type="spellStart"/>
            <w:r w:rsidR="006C0253" w:rsidRPr="000368C1">
              <w:rPr>
                <w:lang w:val="ru-RU"/>
              </w:rPr>
              <w:t>здійснювати</w:t>
            </w:r>
            <w:proofErr w:type="spellEnd"/>
            <w:r w:rsidR="006C0253" w:rsidRPr="000368C1">
              <w:rPr>
                <w:lang w:val="ru-RU"/>
              </w:rPr>
              <w:t xml:space="preserve"> оплату за </w:t>
            </w:r>
            <w:proofErr w:type="spellStart"/>
            <w:r w:rsidR="006C0253" w:rsidRPr="000368C1">
              <w:rPr>
                <w:lang w:val="ru-RU"/>
              </w:rPr>
              <w:t>цим</w:t>
            </w:r>
            <w:proofErr w:type="spellEnd"/>
            <w:r w:rsidR="006C0253" w:rsidRPr="000368C1">
              <w:rPr>
                <w:lang w:val="ru-RU"/>
              </w:rPr>
              <w:t xml:space="preserve"> Договором через:</w:t>
            </w:r>
          </w:p>
          <w:p w:rsidR="00B37EE6" w:rsidRPr="000368C1" w:rsidRDefault="006C025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0368C1">
              <w:rPr>
                <w:lang w:val="ru-RU"/>
              </w:rPr>
              <w:t>банківс</w:t>
            </w:r>
            <w:r w:rsidRPr="000368C1">
              <w:t>ьку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платіжну</w:t>
            </w:r>
            <w:proofErr w:type="spellEnd"/>
            <w:r w:rsidRPr="000368C1">
              <w:rPr>
                <w:spacing w:val="-11"/>
              </w:rPr>
              <w:t xml:space="preserve"> </w:t>
            </w:r>
            <w:proofErr w:type="spellStart"/>
            <w:r w:rsidRPr="000368C1">
              <w:t>систему</w:t>
            </w:r>
            <w:proofErr w:type="spellEnd"/>
            <w:r w:rsidRPr="000368C1">
              <w:t>;</w:t>
            </w:r>
          </w:p>
          <w:p w:rsidR="00B37EE6" w:rsidRPr="000368C1" w:rsidRDefault="006C025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0368C1">
              <w:t>он-лайн</w:t>
            </w:r>
            <w:proofErr w:type="spellEnd"/>
            <w:r w:rsidRPr="000368C1">
              <w:rPr>
                <w:spacing w:val="-1"/>
              </w:rPr>
              <w:t xml:space="preserve"> </w:t>
            </w:r>
            <w:proofErr w:type="spellStart"/>
            <w:r w:rsidRPr="000368C1">
              <w:t>переказ</w:t>
            </w:r>
            <w:proofErr w:type="spellEnd"/>
            <w:r w:rsidRPr="000368C1">
              <w:t>;</w:t>
            </w:r>
          </w:p>
          <w:p w:rsidR="00B37EE6" w:rsidRPr="000368C1" w:rsidRDefault="006C025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0368C1">
              <w:t>поштовий</w:t>
            </w:r>
            <w:proofErr w:type="spellEnd"/>
            <w:r w:rsidRPr="000368C1">
              <w:rPr>
                <w:spacing w:val="-3"/>
              </w:rPr>
              <w:t xml:space="preserve"> </w:t>
            </w:r>
            <w:proofErr w:type="spellStart"/>
            <w:r w:rsidRPr="000368C1">
              <w:t>переказ</w:t>
            </w:r>
            <w:proofErr w:type="spellEnd"/>
            <w:r w:rsidRPr="000368C1">
              <w:t>;</w:t>
            </w:r>
          </w:p>
          <w:p w:rsidR="00B37EE6" w:rsidRPr="000368C1" w:rsidRDefault="006C025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4" w:lineRule="exact"/>
              <w:ind w:hanging="139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в </w:t>
            </w:r>
            <w:proofErr w:type="spellStart"/>
            <w:r w:rsidRPr="000368C1">
              <w:rPr>
                <w:lang w:val="ru-RU"/>
              </w:rPr>
              <w:t>інший</w:t>
            </w:r>
            <w:proofErr w:type="spellEnd"/>
            <w:r w:rsidRPr="000368C1">
              <w:rPr>
                <w:lang w:val="ru-RU"/>
              </w:rPr>
              <w:t xml:space="preserve"> не </w:t>
            </w:r>
            <w:proofErr w:type="spellStart"/>
            <w:r w:rsidRPr="000368C1">
              <w:rPr>
                <w:lang w:val="ru-RU"/>
              </w:rPr>
              <w:t>заборонений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чинним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законодавством</w:t>
            </w:r>
            <w:proofErr w:type="spellEnd"/>
            <w:r w:rsidRPr="000368C1">
              <w:rPr>
                <w:spacing w:val="-11"/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спосіб</w:t>
            </w:r>
            <w:proofErr w:type="spellEnd"/>
            <w:r w:rsidRPr="000368C1">
              <w:rPr>
                <w:lang w:val="ru-RU"/>
              </w:rPr>
              <w:t>.</w:t>
            </w:r>
          </w:p>
        </w:tc>
      </w:tr>
      <w:tr w:rsidR="00B37EE6" w:rsidRPr="001C67BE" w:rsidTr="000368C1">
        <w:trPr>
          <w:trHeight w:val="1265"/>
        </w:trPr>
        <w:tc>
          <w:tcPr>
            <w:tcW w:w="2127" w:type="dxa"/>
          </w:tcPr>
          <w:p w:rsidR="00B37EE6" w:rsidRPr="000368C1" w:rsidRDefault="006C0253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Термін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надання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рахунку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за</w:t>
            </w:r>
            <w:r w:rsidRPr="000368C1">
              <w:rPr>
                <w:b/>
                <w:i/>
                <w:spacing w:val="-39"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спожи</w:t>
            </w:r>
            <w:proofErr w:type="spellEnd"/>
            <w:r w:rsidR="000368C1">
              <w:rPr>
                <w:b/>
                <w:i/>
                <w:lang w:val="ru-RU"/>
              </w:rPr>
              <w:t>-</w:t>
            </w:r>
            <w:r w:rsidRPr="000368C1">
              <w:rPr>
                <w:b/>
                <w:i/>
                <w:lang w:val="ru-RU"/>
              </w:rPr>
              <w:t xml:space="preserve">ту </w:t>
            </w:r>
            <w:proofErr w:type="spellStart"/>
            <w:r w:rsidRPr="000368C1">
              <w:rPr>
                <w:b/>
                <w:i/>
                <w:lang w:val="ru-RU"/>
              </w:rPr>
              <w:t>електричну</w:t>
            </w:r>
            <w:proofErr w:type="spellEnd"/>
          </w:p>
          <w:p w:rsidR="00B37EE6" w:rsidRPr="000368C1" w:rsidRDefault="006C0253">
            <w:pPr>
              <w:pStyle w:val="TableParagraph"/>
              <w:ind w:left="104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енергію</w:t>
            </w:r>
            <w:proofErr w:type="spellEnd"/>
            <w:r w:rsidRPr="000368C1">
              <w:rPr>
                <w:b/>
                <w:i/>
                <w:spacing w:val="-39"/>
                <w:lang w:val="ru-RU"/>
              </w:rPr>
              <w:t xml:space="preserve"> </w:t>
            </w:r>
            <w:r w:rsidRPr="000368C1">
              <w:rPr>
                <w:b/>
                <w:i/>
                <w:lang w:val="ru-RU"/>
              </w:rPr>
              <w:t>та</w:t>
            </w:r>
            <w:r w:rsidRPr="000368C1">
              <w:rPr>
                <w:b/>
                <w:i/>
                <w:spacing w:val="-38"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термін</w:t>
            </w:r>
            <w:proofErr w:type="spellEnd"/>
            <w:r w:rsidRPr="000368C1">
              <w:rPr>
                <w:b/>
                <w:i/>
                <w:w w:val="103"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його</w:t>
            </w:r>
            <w:proofErr w:type="spellEnd"/>
            <w:r w:rsidRPr="000368C1">
              <w:rPr>
                <w:b/>
                <w:i/>
                <w:spacing w:val="-4"/>
                <w:lang w:val="ru-RU"/>
              </w:rPr>
              <w:t xml:space="preserve"> </w:t>
            </w:r>
            <w:r w:rsidRPr="000368C1">
              <w:rPr>
                <w:b/>
                <w:i/>
                <w:lang w:val="ru-RU"/>
              </w:rPr>
              <w:t>оплати</w:t>
            </w:r>
          </w:p>
        </w:tc>
        <w:tc>
          <w:tcPr>
            <w:tcW w:w="8222" w:type="dxa"/>
          </w:tcPr>
          <w:p w:rsidR="00B37EE6" w:rsidRPr="000368C1" w:rsidRDefault="006C0253" w:rsidP="001C67BE">
            <w:pPr>
              <w:pStyle w:val="TableParagraph"/>
              <w:ind w:right="90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Оплата </w:t>
            </w:r>
            <w:proofErr w:type="spellStart"/>
            <w:r w:rsidRPr="000368C1">
              <w:rPr>
                <w:lang w:val="ru-RU"/>
              </w:rPr>
              <w:t>рахунка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Постачальника</w:t>
            </w:r>
            <w:proofErr w:type="spellEnd"/>
            <w:r w:rsidRPr="000368C1">
              <w:rPr>
                <w:lang w:val="ru-RU"/>
              </w:rPr>
              <w:t xml:space="preserve"> за Договором </w:t>
            </w:r>
            <w:proofErr w:type="spellStart"/>
            <w:r w:rsidRPr="000368C1">
              <w:rPr>
                <w:lang w:val="ru-RU"/>
              </w:rPr>
              <w:t>має</w:t>
            </w:r>
            <w:proofErr w:type="spellEnd"/>
            <w:r w:rsidRPr="000368C1">
              <w:rPr>
                <w:lang w:val="ru-RU"/>
              </w:rPr>
              <w:t xml:space="preserve"> бути </w:t>
            </w:r>
            <w:proofErr w:type="spellStart"/>
            <w:r w:rsidRPr="000368C1">
              <w:rPr>
                <w:lang w:val="ru-RU"/>
              </w:rPr>
              <w:t>здійснена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Споживачем</w:t>
            </w:r>
            <w:proofErr w:type="spellEnd"/>
            <w:r w:rsidRPr="000368C1">
              <w:rPr>
                <w:lang w:val="ru-RU"/>
              </w:rPr>
              <w:t xml:space="preserve"> у строки,</w:t>
            </w:r>
            <w:r w:rsid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визначені</w:t>
            </w:r>
            <w:proofErr w:type="spellEnd"/>
            <w:r w:rsidR="00717C4C">
              <w:rPr>
                <w:lang w:val="ru-RU"/>
              </w:rPr>
              <w:t xml:space="preserve"> в </w:t>
            </w:r>
            <w:proofErr w:type="spellStart"/>
            <w:r w:rsidR="00717C4C">
              <w:rPr>
                <w:lang w:val="ru-RU"/>
              </w:rPr>
              <w:t>рахунку</w:t>
            </w:r>
            <w:proofErr w:type="spellEnd"/>
            <w:r w:rsidR="00717C4C">
              <w:rPr>
                <w:lang w:val="ru-RU"/>
              </w:rPr>
              <w:t xml:space="preserve">, </w:t>
            </w:r>
            <w:proofErr w:type="spellStart"/>
            <w:r w:rsidR="00717C4C">
              <w:rPr>
                <w:lang w:val="ru-RU"/>
              </w:rPr>
              <w:t>протягом</w:t>
            </w:r>
            <w:proofErr w:type="spellEnd"/>
            <w:r w:rsidR="00717C4C">
              <w:rPr>
                <w:lang w:val="ru-RU"/>
              </w:rPr>
              <w:t xml:space="preserve"> </w:t>
            </w:r>
            <w:r w:rsidR="001C67BE">
              <w:rPr>
                <w:lang w:val="ru-RU"/>
              </w:rPr>
              <w:t>5</w:t>
            </w:r>
            <w:r w:rsidR="00717C4C">
              <w:rPr>
                <w:lang w:val="ru-RU"/>
              </w:rPr>
              <w:t>-</w:t>
            </w:r>
            <w:r w:rsidR="001C67BE">
              <w:rPr>
                <w:lang w:val="ru-RU"/>
              </w:rPr>
              <w:t>ти</w:t>
            </w:r>
            <w:bookmarkStart w:id="0" w:name="_GoBack"/>
            <w:bookmarkEnd w:id="0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робочих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днів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дати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його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отрима</w:t>
            </w:r>
            <w:r w:rsidR="00A65D82">
              <w:rPr>
                <w:lang w:val="ru-RU"/>
              </w:rPr>
              <w:t>ння</w:t>
            </w:r>
            <w:proofErr w:type="spellEnd"/>
            <w:r w:rsidR="00A65D82">
              <w:rPr>
                <w:lang w:val="ru-RU"/>
              </w:rPr>
              <w:t xml:space="preserve"> </w:t>
            </w:r>
            <w:proofErr w:type="spellStart"/>
            <w:r w:rsidR="00A65D82">
              <w:rPr>
                <w:lang w:val="ru-RU"/>
              </w:rPr>
              <w:t>Споживачем</w:t>
            </w:r>
            <w:proofErr w:type="spellEnd"/>
            <w:r w:rsidR="00A65D82">
              <w:rPr>
                <w:lang w:val="ru-RU"/>
              </w:rPr>
              <w:t>.</w:t>
            </w:r>
            <w:r w:rsidR="00663264" w:rsidRPr="000368C1">
              <w:rPr>
                <w:lang w:val="ru-RU"/>
              </w:rPr>
              <w:t xml:space="preserve"> </w:t>
            </w:r>
          </w:p>
        </w:tc>
      </w:tr>
      <w:tr w:rsidR="00C14D8E" w:rsidRPr="001C67BE" w:rsidTr="000368C1">
        <w:trPr>
          <w:trHeight w:val="560"/>
        </w:trPr>
        <w:tc>
          <w:tcPr>
            <w:tcW w:w="2127" w:type="dxa"/>
          </w:tcPr>
          <w:p w:rsidR="00C14D8E" w:rsidRPr="000368C1" w:rsidRDefault="00C14D8E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Спосіб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оплати </w:t>
            </w:r>
            <w:proofErr w:type="spellStart"/>
            <w:r w:rsidRPr="000368C1">
              <w:rPr>
                <w:b/>
                <w:i/>
                <w:lang w:val="ru-RU"/>
              </w:rPr>
              <w:t>послуг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 </w:t>
            </w:r>
            <w:proofErr w:type="spellStart"/>
            <w:r w:rsidRPr="000368C1">
              <w:rPr>
                <w:b/>
                <w:i/>
                <w:lang w:val="ru-RU"/>
              </w:rPr>
              <w:t>розподілу</w:t>
            </w:r>
            <w:proofErr w:type="spellEnd"/>
          </w:p>
        </w:tc>
        <w:tc>
          <w:tcPr>
            <w:tcW w:w="8222" w:type="dxa"/>
          </w:tcPr>
          <w:p w:rsidR="00C14D8E" w:rsidRPr="000368C1" w:rsidRDefault="00FE144E" w:rsidP="00C77540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uk-UA"/>
              </w:rPr>
              <w:t>Споживач здійснює о</w:t>
            </w:r>
            <w:r w:rsidR="00C14D8E" w:rsidRPr="000368C1">
              <w:rPr>
                <w:lang w:val="uk-UA"/>
              </w:rPr>
              <w:t>плат</w:t>
            </w:r>
            <w:r w:rsidR="00C77540">
              <w:rPr>
                <w:lang w:val="uk-UA"/>
              </w:rPr>
              <w:t>у за надання</w:t>
            </w:r>
            <w:r w:rsidR="00C14D8E" w:rsidRPr="000368C1">
              <w:rPr>
                <w:lang w:val="uk-UA"/>
              </w:rPr>
              <w:t xml:space="preserve"> послуг з розподілу </w:t>
            </w:r>
            <w:r w:rsidR="00C77540">
              <w:rPr>
                <w:lang w:val="uk-UA"/>
              </w:rPr>
              <w:t>електричної енергії</w:t>
            </w:r>
            <w:r w:rsidR="00996127" w:rsidRPr="000368C1">
              <w:rPr>
                <w:lang w:val="uk-UA"/>
              </w:rPr>
              <w:t xml:space="preserve"> </w:t>
            </w:r>
            <w:r w:rsidR="00640BD2">
              <w:rPr>
                <w:lang w:val="uk-UA"/>
              </w:rPr>
              <w:t>О</w:t>
            </w:r>
            <w:r w:rsidR="00C14D8E" w:rsidRPr="000368C1">
              <w:rPr>
                <w:lang w:val="uk-UA"/>
              </w:rPr>
              <w:t>ператору системи розподілу</w:t>
            </w:r>
            <w:r w:rsidR="00C77540">
              <w:rPr>
                <w:lang w:val="uk-UA"/>
              </w:rPr>
              <w:t xml:space="preserve"> самостійно</w:t>
            </w:r>
            <w:r w:rsidR="00C14D8E" w:rsidRPr="000368C1">
              <w:rPr>
                <w:lang w:val="uk-UA"/>
              </w:rPr>
              <w:t>.</w:t>
            </w:r>
          </w:p>
        </w:tc>
      </w:tr>
      <w:tr w:rsidR="00C14D8E" w:rsidRPr="001C67BE" w:rsidTr="00D305AA">
        <w:trPr>
          <w:trHeight w:val="1390"/>
        </w:trPr>
        <w:tc>
          <w:tcPr>
            <w:tcW w:w="2127" w:type="dxa"/>
          </w:tcPr>
          <w:p w:rsidR="00C14D8E" w:rsidRPr="000368C1" w:rsidRDefault="00C14D8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Розмір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пені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0368C1">
              <w:rPr>
                <w:b/>
                <w:i/>
                <w:lang w:val="ru-RU"/>
              </w:rPr>
              <w:t>порушення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строку оплати та/</w:t>
            </w:r>
            <w:proofErr w:type="spellStart"/>
            <w:r w:rsidRPr="000368C1">
              <w:rPr>
                <w:b/>
                <w:i/>
                <w:lang w:val="ru-RU"/>
              </w:rPr>
              <w:t>або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штраф</w:t>
            </w:r>
          </w:p>
        </w:tc>
        <w:tc>
          <w:tcPr>
            <w:tcW w:w="8222" w:type="dxa"/>
          </w:tcPr>
          <w:p w:rsidR="00C14D8E" w:rsidRPr="00717C4C" w:rsidRDefault="00C14D8E" w:rsidP="006104EE">
            <w:pPr>
              <w:pStyle w:val="TableParagraph"/>
              <w:ind w:right="98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За </w:t>
            </w:r>
            <w:proofErr w:type="spellStart"/>
            <w:r w:rsidRPr="000368C1">
              <w:rPr>
                <w:lang w:val="ru-RU"/>
              </w:rPr>
              <w:t>внесення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платежів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передбачених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умовами</w:t>
            </w:r>
            <w:proofErr w:type="spellEnd"/>
            <w:r w:rsidRPr="000368C1">
              <w:rPr>
                <w:lang w:val="ru-RU"/>
              </w:rPr>
              <w:t xml:space="preserve"> Договору, з </w:t>
            </w:r>
            <w:proofErr w:type="spellStart"/>
            <w:r w:rsidRPr="000368C1">
              <w:rPr>
                <w:lang w:val="ru-RU"/>
              </w:rPr>
              <w:t>порушенням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термінів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визначених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цією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комерційною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пропозицією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Споживач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сплачує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Постачальнику</w:t>
            </w:r>
            <w:proofErr w:type="spellEnd"/>
            <w:r w:rsidRPr="000368C1">
              <w:rPr>
                <w:lang w:val="ru-RU"/>
              </w:rPr>
              <w:t xml:space="preserve"> пеню у </w:t>
            </w:r>
            <w:proofErr w:type="spellStart"/>
            <w:r w:rsidRPr="000368C1">
              <w:rPr>
                <w:lang w:val="ru-RU"/>
              </w:rPr>
              <w:t>розмірі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подвійної</w:t>
            </w:r>
            <w:proofErr w:type="spellEnd"/>
            <w:r w:rsidR="006104EE"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облікової</w:t>
            </w:r>
            <w:proofErr w:type="spellEnd"/>
            <w:r w:rsidRPr="000368C1">
              <w:rPr>
                <w:lang w:val="ru-RU"/>
              </w:rPr>
              <w:t xml:space="preserve"> ставки НБУ </w:t>
            </w:r>
            <w:proofErr w:type="spellStart"/>
            <w:r w:rsidRPr="000368C1">
              <w:rPr>
                <w:lang w:val="ru-RU"/>
              </w:rPr>
              <w:t>від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суми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заборгованості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кожний</w:t>
            </w:r>
            <w:proofErr w:type="spellEnd"/>
            <w:r w:rsidRPr="000368C1">
              <w:rPr>
                <w:lang w:val="ru-RU"/>
              </w:rPr>
              <w:t xml:space="preserve"> день</w:t>
            </w:r>
            <w:r w:rsidR="006104EE"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прострочення</w:t>
            </w:r>
            <w:proofErr w:type="spellEnd"/>
            <w:r w:rsidRPr="000368C1">
              <w:rPr>
                <w:lang w:val="ru-RU"/>
              </w:rPr>
              <w:t xml:space="preserve"> платежу, </w:t>
            </w:r>
            <w:proofErr w:type="spellStart"/>
            <w:r w:rsidRPr="000368C1">
              <w:rPr>
                <w:lang w:val="ru-RU"/>
              </w:rPr>
              <w:t>враховуючи</w:t>
            </w:r>
            <w:proofErr w:type="spellEnd"/>
            <w:r w:rsidRPr="000368C1">
              <w:rPr>
                <w:lang w:val="ru-RU"/>
              </w:rPr>
              <w:t xml:space="preserve"> день </w:t>
            </w:r>
            <w:proofErr w:type="spellStart"/>
            <w:r w:rsidRPr="000368C1">
              <w:rPr>
                <w:lang w:val="ru-RU"/>
              </w:rPr>
              <w:t>фактичної</w:t>
            </w:r>
            <w:proofErr w:type="spellEnd"/>
            <w:r w:rsidRPr="000368C1">
              <w:rPr>
                <w:lang w:val="ru-RU"/>
              </w:rPr>
              <w:t xml:space="preserve"> оплати.</w:t>
            </w:r>
            <w:r w:rsidR="004241A2" w:rsidRPr="000368C1">
              <w:rPr>
                <w:lang w:val="ru-RU"/>
              </w:rPr>
              <w:t xml:space="preserve"> Сума боргу </w:t>
            </w:r>
            <w:proofErr w:type="spellStart"/>
            <w:r w:rsidR="004241A2" w:rsidRPr="000368C1">
              <w:rPr>
                <w:lang w:val="ru-RU"/>
              </w:rPr>
              <w:t>сплачується</w:t>
            </w:r>
            <w:proofErr w:type="spellEnd"/>
            <w:r w:rsidR="004241A2" w:rsidRPr="000368C1">
              <w:rPr>
                <w:lang w:val="ru-RU"/>
              </w:rPr>
              <w:t xml:space="preserve"> з </w:t>
            </w:r>
            <w:proofErr w:type="spellStart"/>
            <w:r w:rsidR="004241A2" w:rsidRPr="000368C1">
              <w:rPr>
                <w:lang w:val="ru-RU"/>
              </w:rPr>
              <w:t>врахуванням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встановленого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індексу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інфляції</w:t>
            </w:r>
            <w:proofErr w:type="spellEnd"/>
            <w:r w:rsidR="004241A2" w:rsidRPr="000368C1">
              <w:rPr>
                <w:lang w:val="ru-RU"/>
              </w:rPr>
              <w:t xml:space="preserve"> за весь час </w:t>
            </w:r>
            <w:proofErr w:type="spellStart"/>
            <w:r w:rsidR="004241A2" w:rsidRPr="000368C1">
              <w:rPr>
                <w:lang w:val="ru-RU"/>
              </w:rPr>
              <w:t>прострочення</w:t>
            </w:r>
            <w:proofErr w:type="spellEnd"/>
            <w:r w:rsidR="004241A2" w:rsidRPr="000368C1">
              <w:rPr>
                <w:lang w:val="ru-RU"/>
              </w:rPr>
              <w:t xml:space="preserve">, а </w:t>
            </w:r>
            <w:proofErr w:type="spellStart"/>
            <w:r w:rsidR="004241A2" w:rsidRPr="000368C1">
              <w:rPr>
                <w:lang w:val="ru-RU"/>
              </w:rPr>
              <w:t>також</w:t>
            </w:r>
            <w:proofErr w:type="spellEnd"/>
            <w:r w:rsidR="004241A2" w:rsidRPr="000368C1">
              <w:rPr>
                <w:lang w:val="ru-RU"/>
              </w:rPr>
              <w:t xml:space="preserve">  3% </w:t>
            </w:r>
            <w:proofErr w:type="spellStart"/>
            <w:r w:rsidR="004241A2" w:rsidRPr="000368C1">
              <w:rPr>
                <w:lang w:val="ru-RU"/>
              </w:rPr>
              <w:t>річних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від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простроченої</w:t>
            </w:r>
            <w:proofErr w:type="spellEnd"/>
            <w:r w:rsidR="004241A2" w:rsidRPr="000368C1">
              <w:rPr>
                <w:lang w:val="ru-RU"/>
              </w:rPr>
              <w:t xml:space="preserve"> </w:t>
            </w:r>
            <w:proofErr w:type="spellStart"/>
            <w:r w:rsidR="004241A2" w:rsidRPr="000368C1">
              <w:rPr>
                <w:lang w:val="ru-RU"/>
              </w:rPr>
              <w:t>суми</w:t>
            </w:r>
            <w:proofErr w:type="spellEnd"/>
            <w:r w:rsidR="004241A2" w:rsidRPr="000368C1">
              <w:rPr>
                <w:lang w:val="ru-RU"/>
              </w:rPr>
              <w:t>.</w:t>
            </w:r>
            <w:r w:rsidR="00717C4C" w:rsidRP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Крім</w:t>
            </w:r>
            <w:proofErr w:type="spellEnd"/>
            <w:r w:rsidR="00717C4C">
              <w:rPr>
                <w:lang w:val="ru-RU"/>
              </w:rPr>
              <w:t xml:space="preserve"> того , </w:t>
            </w:r>
            <w:proofErr w:type="spellStart"/>
            <w:r w:rsidR="00717C4C">
              <w:rPr>
                <w:lang w:val="ru-RU"/>
              </w:rPr>
              <w:t>Споживач</w:t>
            </w:r>
            <w:proofErr w:type="spellEnd"/>
            <w:r w:rsid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сплачує</w:t>
            </w:r>
            <w:proofErr w:type="spellEnd"/>
            <w:r w:rsidR="00717C4C">
              <w:rPr>
                <w:lang w:val="ru-RU"/>
              </w:rPr>
              <w:t xml:space="preserve"> штраф у </w:t>
            </w:r>
            <w:proofErr w:type="spellStart"/>
            <w:r w:rsidR="00717C4C">
              <w:rPr>
                <w:lang w:val="ru-RU"/>
              </w:rPr>
              <w:t>розмірі</w:t>
            </w:r>
            <w:proofErr w:type="spellEnd"/>
            <w:r w:rsidR="00717C4C">
              <w:rPr>
                <w:lang w:val="ru-RU"/>
              </w:rPr>
              <w:t xml:space="preserve"> 10% </w:t>
            </w:r>
            <w:proofErr w:type="spellStart"/>
            <w:r w:rsidR="00717C4C">
              <w:rPr>
                <w:lang w:val="ru-RU"/>
              </w:rPr>
              <w:t>від</w:t>
            </w:r>
            <w:proofErr w:type="spellEnd"/>
            <w:r w:rsid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суми</w:t>
            </w:r>
            <w:proofErr w:type="spellEnd"/>
            <w:r w:rsidR="00717C4C">
              <w:rPr>
                <w:lang w:val="ru-RU"/>
              </w:rPr>
              <w:t xml:space="preserve"> </w:t>
            </w:r>
            <w:proofErr w:type="spellStart"/>
            <w:r w:rsidR="00717C4C">
              <w:rPr>
                <w:lang w:val="ru-RU"/>
              </w:rPr>
              <w:t>заборгованості</w:t>
            </w:r>
            <w:proofErr w:type="spellEnd"/>
            <w:r w:rsidR="00717C4C">
              <w:rPr>
                <w:lang w:val="ru-RU"/>
              </w:rPr>
              <w:t>.</w:t>
            </w:r>
          </w:p>
          <w:p w:rsidR="00C77540" w:rsidRDefault="00C77540" w:rsidP="006104E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Пеня </w:t>
            </w:r>
            <w:proofErr w:type="spellStart"/>
            <w:r>
              <w:rPr>
                <w:lang w:val="ru-RU"/>
              </w:rPr>
              <w:t>сплачується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поточний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рахунок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спеціальним</w:t>
            </w:r>
            <w:proofErr w:type="spellEnd"/>
            <w:r>
              <w:rPr>
                <w:lang w:val="ru-RU"/>
              </w:rPr>
              <w:t xml:space="preserve"> режимом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вказаний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рахунках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5-ти </w:t>
            </w:r>
            <w:proofErr w:type="spellStart"/>
            <w:r>
              <w:rPr>
                <w:lang w:val="ru-RU"/>
              </w:rPr>
              <w:t>робочих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днів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рахунка</w:t>
            </w:r>
            <w:proofErr w:type="spellEnd"/>
            <w:r>
              <w:rPr>
                <w:lang w:val="ru-RU"/>
              </w:rPr>
              <w:t>.</w:t>
            </w:r>
          </w:p>
          <w:p w:rsidR="00A12FD0" w:rsidRPr="000368C1" w:rsidRDefault="00A12FD0" w:rsidP="006104EE">
            <w:pPr>
              <w:pStyle w:val="TableParagraph"/>
              <w:ind w:right="98"/>
              <w:jc w:val="both"/>
              <w:rPr>
                <w:lang w:val="ru-RU"/>
              </w:rPr>
            </w:pPr>
          </w:p>
        </w:tc>
      </w:tr>
      <w:tr w:rsidR="00BA42AC" w:rsidRPr="001C67BE" w:rsidTr="00D305AA">
        <w:trPr>
          <w:trHeight w:val="1390"/>
        </w:trPr>
        <w:tc>
          <w:tcPr>
            <w:tcW w:w="2127" w:type="dxa"/>
          </w:tcPr>
          <w:p w:rsidR="00BA42AC" w:rsidRPr="0047549C" w:rsidRDefault="00BA42AC" w:rsidP="00BA42AC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Коригування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замовлених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обсягів</w:t>
            </w:r>
            <w:proofErr w:type="spellEnd"/>
          </w:p>
        </w:tc>
        <w:tc>
          <w:tcPr>
            <w:tcW w:w="8222" w:type="dxa"/>
          </w:tcPr>
          <w:p w:rsidR="00BA42AC" w:rsidRPr="008F4890" w:rsidRDefault="00BA42AC" w:rsidP="00BA42AC">
            <w:pPr>
              <w:pStyle w:val="TableParagraph"/>
              <w:ind w:right="98"/>
              <w:jc w:val="both"/>
              <w:rPr>
                <w:lang w:val="ru-RU"/>
              </w:rPr>
            </w:pPr>
            <w:r w:rsidRPr="008F4890">
              <w:rPr>
                <w:lang w:val="ru-RU"/>
              </w:rPr>
              <w:t xml:space="preserve">У </w:t>
            </w:r>
            <w:proofErr w:type="spellStart"/>
            <w:r w:rsidRPr="008F4890">
              <w:rPr>
                <w:lang w:val="ru-RU"/>
              </w:rPr>
              <w:t>разі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необхідності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має</w:t>
            </w:r>
            <w:proofErr w:type="spellEnd"/>
            <w:r w:rsidRPr="008F4890">
              <w:rPr>
                <w:lang w:val="ru-RU"/>
              </w:rPr>
              <w:t xml:space="preserve"> право </w:t>
            </w:r>
            <w:proofErr w:type="spellStart"/>
            <w:r w:rsidRPr="008F4890">
              <w:rPr>
                <w:lang w:val="ru-RU"/>
              </w:rPr>
              <w:t>звернутись</w:t>
            </w:r>
            <w:proofErr w:type="spellEnd"/>
            <w:r w:rsidRPr="008F4890">
              <w:rPr>
                <w:lang w:val="ru-RU"/>
              </w:rPr>
              <w:t xml:space="preserve"> до </w:t>
            </w:r>
            <w:proofErr w:type="spellStart"/>
            <w:r w:rsidRPr="008F4890">
              <w:rPr>
                <w:lang w:val="ru-RU"/>
              </w:rPr>
              <w:t>Постачальника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із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заявою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щодо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коригування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договірної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величини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до 13 числа (</w:t>
            </w:r>
            <w:proofErr w:type="spellStart"/>
            <w:r w:rsidRPr="008F4890">
              <w:rPr>
                <w:lang w:val="ru-RU"/>
              </w:rPr>
              <w:t>включно</w:t>
            </w:r>
            <w:proofErr w:type="spellEnd"/>
            <w:r w:rsidRPr="008F4890">
              <w:rPr>
                <w:lang w:val="ru-RU"/>
              </w:rPr>
              <w:t xml:space="preserve">) </w:t>
            </w:r>
            <w:proofErr w:type="spellStart"/>
            <w:r w:rsidRPr="008F4890">
              <w:rPr>
                <w:lang w:val="ru-RU"/>
              </w:rPr>
              <w:t>розрахункового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місяця</w:t>
            </w:r>
            <w:proofErr w:type="spellEnd"/>
            <w:r w:rsidRPr="008F4890">
              <w:rPr>
                <w:lang w:val="ru-RU"/>
              </w:rPr>
              <w:t xml:space="preserve">. </w:t>
            </w:r>
            <w:proofErr w:type="spellStart"/>
            <w:r w:rsidRPr="008F4890">
              <w:rPr>
                <w:lang w:val="ru-RU"/>
              </w:rPr>
              <w:t>Скоригований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місячний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заявленої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не повинен </w:t>
            </w:r>
            <w:proofErr w:type="spellStart"/>
            <w:r w:rsidRPr="008F4890">
              <w:rPr>
                <w:lang w:val="ru-RU"/>
              </w:rPr>
              <w:t>відрізнятись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більш</w:t>
            </w:r>
            <w:proofErr w:type="spellEnd"/>
            <w:r>
              <w:rPr>
                <w:lang w:val="ru-RU"/>
              </w:rPr>
              <w:t>,</w:t>
            </w:r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ніж</w:t>
            </w:r>
            <w:proofErr w:type="spellEnd"/>
            <w:r w:rsidRPr="008F4890">
              <w:rPr>
                <w:lang w:val="ru-RU"/>
              </w:rPr>
              <w:t xml:space="preserve"> на 15% в </w:t>
            </w:r>
            <w:proofErr w:type="spellStart"/>
            <w:r w:rsidRPr="008F4890">
              <w:rPr>
                <w:lang w:val="ru-RU"/>
              </w:rPr>
              <w:t>бік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збільшення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</w:t>
            </w:r>
            <w:proofErr w:type="spellEnd"/>
            <w:r w:rsidRPr="008F4890">
              <w:rPr>
                <w:lang w:val="ru-RU"/>
              </w:rPr>
              <w:t xml:space="preserve"> початкового </w:t>
            </w:r>
            <w:proofErr w:type="spellStart"/>
            <w:r w:rsidRPr="008F4890">
              <w:rPr>
                <w:lang w:val="ru-RU"/>
              </w:rPr>
              <w:t>заявленого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купівлі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електроенергії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BA42AC" w:rsidRDefault="00BA42AC" w:rsidP="00BA42AC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повинен провести оплату за </w:t>
            </w:r>
            <w:proofErr w:type="spellStart"/>
            <w:r w:rsidRPr="008F4890">
              <w:rPr>
                <w:lang w:val="ru-RU"/>
              </w:rPr>
              <w:t>заявлену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відповідно</w:t>
            </w:r>
            <w:proofErr w:type="spellEnd"/>
            <w:r w:rsidRPr="008F4890">
              <w:rPr>
                <w:lang w:val="ru-RU"/>
              </w:rPr>
              <w:t xml:space="preserve"> до умов </w:t>
            </w:r>
            <w:proofErr w:type="spellStart"/>
            <w:r w:rsidRPr="008F4890">
              <w:rPr>
                <w:lang w:val="ru-RU"/>
              </w:rPr>
              <w:t>розділу</w:t>
            </w:r>
            <w:proofErr w:type="spellEnd"/>
            <w:r w:rsidRPr="008F4890">
              <w:rPr>
                <w:lang w:val="ru-RU"/>
              </w:rPr>
              <w:t xml:space="preserve"> «</w:t>
            </w:r>
            <w:proofErr w:type="spellStart"/>
            <w:r w:rsidRPr="008F4890">
              <w:rPr>
                <w:lang w:val="ru-RU"/>
              </w:rPr>
              <w:t>Спосіб</w:t>
            </w:r>
            <w:proofErr w:type="spellEnd"/>
            <w:r w:rsidRPr="008F4890">
              <w:rPr>
                <w:lang w:val="ru-RU"/>
              </w:rPr>
              <w:t xml:space="preserve"> оплати» </w:t>
            </w:r>
            <w:proofErr w:type="spellStart"/>
            <w:r w:rsidRPr="008F4890">
              <w:rPr>
                <w:lang w:val="ru-RU"/>
              </w:rPr>
              <w:t>цієї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комерційної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пропозиції</w:t>
            </w:r>
            <w:proofErr w:type="spellEnd"/>
            <w:r w:rsidRPr="008F4890">
              <w:rPr>
                <w:lang w:val="ru-RU"/>
              </w:rPr>
              <w:t xml:space="preserve"> з </w:t>
            </w:r>
            <w:proofErr w:type="spellStart"/>
            <w:r w:rsidRPr="008F4890">
              <w:rPr>
                <w:lang w:val="ru-RU"/>
              </w:rPr>
              <w:t>урахуванням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скоригованого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BA42AC" w:rsidRDefault="00BA42AC" w:rsidP="00BA42AC">
            <w:pPr>
              <w:pStyle w:val="TableParagraph"/>
              <w:ind w:right="98"/>
              <w:jc w:val="both"/>
              <w:rPr>
                <w:lang w:val="ru-RU"/>
              </w:rPr>
            </w:pPr>
          </w:p>
        </w:tc>
      </w:tr>
      <w:tr w:rsidR="00BA42AC" w:rsidRPr="00FD4165" w:rsidTr="00D305AA">
        <w:trPr>
          <w:trHeight w:val="1390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Територія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здійснення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ліцензованої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діяльності</w:t>
            </w:r>
            <w:proofErr w:type="spellEnd"/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Україна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BA42AC" w:rsidRPr="00FD4165" w:rsidTr="00FD4165">
        <w:trPr>
          <w:trHeight w:val="590"/>
        </w:trPr>
        <w:tc>
          <w:tcPr>
            <w:tcW w:w="2127" w:type="dxa"/>
          </w:tcPr>
          <w:p w:rsidR="00BA42AC" w:rsidRDefault="00BA42AC" w:rsidP="00BA42AC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Розрахунковий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період</w:t>
            </w:r>
            <w:proofErr w:type="spellEnd"/>
          </w:p>
        </w:tc>
        <w:tc>
          <w:tcPr>
            <w:tcW w:w="8222" w:type="dxa"/>
          </w:tcPr>
          <w:p w:rsidR="00BA42AC" w:rsidRDefault="00BA42AC" w:rsidP="00BA42AC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Календарний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місяць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BA42AC" w:rsidRPr="000368C1" w:rsidTr="00D305AA">
        <w:trPr>
          <w:trHeight w:val="1104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r w:rsidRPr="000368C1">
              <w:rPr>
                <w:b/>
                <w:i/>
                <w:lang w:val="ru-RU"/>
              </w:rPr>
              <w:t xml:space="preserve">Штраф за </w:t>
            </w:r>
            <w:proofErr w:type="spellStart"/>
            <w:r w:rsidRPr="000368C1">
              <w:rPr>
                <w:b/>
                <w:i/>
                <w:lang w:val="ru-RU"/>
              </w:rPr>
              <w:t>дострокове</w:t>
            </w:r>
            <w:proofErr w:type="spellEnd"/>
          </w:p>
          <w:p w:rsidR="00BA42AC" w:rsidRPr="000368C1" w:rsidRDefault="00BA42AC" w:rsidP="00BA42AC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припинення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дії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договору</w:t>
            </w:r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spacing w:line="268" w:lineRule="exact"/>
            </w:pPr>
            <w:proofErr w:type="spellStart"/>
            <w:r w:rsidRPr="000368C1">
              <w:t>Відсутній</w:t>
            </w:r>
            <w:proofErr w:type="spellEnd"/>
            <w:r w:rsidRPr="000368C1">
              <w:t>.</w:t>
            </w:r>
          </w:p>
        </w:tc>
      </w:tr>
      <w:tr w:rsidR="00BA42AC" w:rsidRPr="000368C1" w:rsidTr="00D305AA">
        <w:trPr>
          <w:trHeight w:val="827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ind w:left="142"/>
              <w:jc w:val="center"/>
              <w:rPr>
                <w:b/>
                <w:i/>
                <w:lang w:val="uk-UA"/>
              </w:rPr>
            </w:pPr>
            <w:proofErr w:type="spellStart"/>
            <w:r w:rsidRPr="000368C1">
              <w:rPr>
                <w:b/>
                <w:i/>
              </w:rPr>
              <w:t>Можливіст</w:t>
            </w:r>
            <w:proofErr w:type="spellEnd"/>
            <w:r w:rsidRPr="000368C1">
              <w:rPr>
                <w:b/>
                <w:i/>
                <w:lang w:val="uk-UA"/>
              </w:rPr>
              <w:t>ь</w:t>
            </w:r>
          </w:p>
          <w:p w:rsidR="00BA42AC" w:rsidRPr="000368C1" w:rsidRDefault="00BA42AC" w:rsidP="00BA42AC">
            <w:pPr>
              <w:pStyle w:val="TableParagraph"/>
              <w:ind w:left="142"/>
              <w:jc w:val="center"/>
              <w:rPr>
                <w:b/>
                <w:i/>
              </w:rPr>
            </w:pPr>
            <w:r w:rsidRPr="000368C1">
              <w:rPr>
                <w:b/>
                <w:i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надання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пільг,субсидій</w:t>
            </w:r>
            <w:proofErr w:type="spellEnd"/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spacing w:line="268" w:lineRule="exact"/>
            </w:pPr>
            <w:proofErr w:type="spellStart"/>
            <w:r w:rsidRPr="000368C1">
              <w:t>Не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надаються</w:t>
            </w:r>
            <w:proofErr w:type="spellEnd"/>
            <w:r w:rsidRPr="000368C1">
              <w:t>.</w:t>
            </w:r>
          </w:p>
        </w:tc>
      </w:tr>
      <w:tr w:rsidR="00BA42AC" w:rsidRPr="001C67BE" w:rsidTr="00D305AA">
        <w:trPr>
          <w:trHeight w:val="1655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ind w:left="105" w:right="94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lastRenderedPageBreak/>
              <w:t>Розмір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компенсації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Споживачу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0368C1">
              <w:rPr>
                <w:b/>
                <w:i/>
                <w:lang w:val="ru-RU"/>
              </w:rPr>
              <w:t>недо</w:t>
            </w:r>
            <w:r>
              <w:rPr>
                <w:b/>
                <w:i/>
                <w:lang w:val="ru-RU"/>
              </w:rPr>
              <w:t>трим</w:t>
            </w:r>
            <w:r w:rsidRPr="000368C1">
              <w:rPr>
                <w:b/>
                <w:i/>
                <w:lang w:val="ru-RU"/>
              </w:rPr>
              <w:t>ання</w:t>
            </w:r>
            <w:proofErr w:type="spellEnd"/>
          </w:p>
          <w:p w:rsidR="00BA42AC" w:rsidRPr="000368C1" w:rsidRDefault="00BA42AC" w:rsidP="00BA42AC">
            <w:pPr>
              <w:pStyle w:val="TableParagraph"/>
              <w:spacing w:line="270" w:lineRule="atLeast"/>
              <w:ind w:left="146" w:right="136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0368C1">
              <w:rPr>
                <w:b/>
                <w:i/>
                <w:lang w:val="ru-RU"/>
              </w:rPr>
              <w:t>Постачальником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комерційної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якості</w:t>
            </w:r>
            <w:proofErr w:type="spellEnd"/>
            <w:r w:rsidRPr="000368C1">
              <w:rPr>
                <w:b/>
                <w:i/>
                <w:lang w:val="ru-RU"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послуг</w:t>
            </w:r>
            <w:proofErr w:type="spellEnd"/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ind w:right="97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Компенсація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недотримання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Pr="000368C1">
              <w:rPr>
                <w:lang w:val="ru-RU"/>
              </w:rPr>
              <w:t>остачальником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комерційної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якості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надання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надається</w:t>
            </w:r>
            <w:proofErr w:type="spellEnd"/>
            <w:r w:rsidRPr="000368C1">
              <w:rPr>
                <w:lang w:val="ru-RU"/>
              </w:rPr>
              <w:t xml:space="preserve"> у порядку та </w:t>
            </w:r>
            <w:proofErr w:type="spellStart"/>
            <w:r w:rsidRPr="000368C1">
              <w:rPr>
                <w:lang w:val="ru-RU"/>
              </w:rPr>
              <w:t>розмірі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визначеному</w:t>
            </w:r>
            <w:proofErr w:type="spellEnd"/>
            <w:r w:rsidRPr="000368C1">
              <w:rPr>
                <w:lang w:val="ru-RU"/>
              </w:rPr>
              <w:t xml:space="preserve"> Регулятором.</w:t>
            </w:r>
          </w:p>
        </w:tc>
      </w:tr>
      <w:tr w:rsidR="00BA42AC" w:rsidRPr="001C67BE" w:rsidTr="00D66D73">
        <w:trPr>
          <w:trHeight w:val="551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spacing w:line="275" w:lineRule="exact"/>
              <w:ind w:left="105" w:right="96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  <w:w w:val="105"/>
              </w:rPr>
              <w:t>Термін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дії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договору</w:t>
            </w:r>
            <w:proofErr w:type="spellEnd"/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ind w:right="91" w:firstLine="360"/>
              <w:jc w:val="both"/>
            </w:pPr>
            <w:proofErr w:type="spellStart"/>
            <w:r w:rsidRPr="000368C1">
              <w:rPr>
                <w:lang w:val="ru-RU"/>
              </w:rPr>
              <w:t>Договір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набирає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чинності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з</w:t>
            </w:r>
            <w:r w:rsidRPr="000368C1">
              <w:t xml:space="preserve"> </w:t>
            </w:r>
            <w:r w:rsidRPr="000368C1">
              <w:rPr>
                <w:lang w:val="ru-RU"/>
              </w:rPr>
              <w:t>дня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наступного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за</w:t>
            </w:r>
            <w:r w:rsidRPr="000368C1">
              <w:t xml:space="preserve"> </w:t>
            </w:r>
            <w:r w:rsidRPr="000368C1">
              <w:rPr>
                <w:lang w:val="ru-RU"/>
              </w:rPr>
              <w:t>днем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отримання</w:t>
            </w:r>
            <w:proofErr w:type="spellEnd"/>
            <w:r w:rsidRPr="000368C1">
              <w:t xml:space="preserve"> </w:t>
            </w:r>
            <w:r w:rsidRPr="000368C1">
              <w:rPr>
                <w:lang w:val="uk-UA"/>
              </w:rPr>
              <w:t>ТОВ «</w:t>
            </w:r>
            <w:r w:rsidR="007641DB">
              <w:rPr>
                <w:lang w:val="uk-UA"/>
              </w:rPr>
              <w:t>ЦУКРОВИК</w:t>
            </w:r>
            <w:r w:rsidRPr="000368C1">
              <w:rPr>
                <w:lang w:val="uk-UA"/>
              </w:rPr>
              <w:t xml:space="preserve">» </w:t>
            </w:r>
            <w:r w:rsidRPr="000368C1">
              <w:rPr>
                <w:lang w:val="ru-RU"/>
              </w:rPr>
              <w:t>заяви</w:t>
            </w:r>
            <w:r w:rsidRPr="000368C1">
              <w:t>-</w:t>
            </w:r>
            <w:proofErr w:type="spellStart"/>
            <w:r w:rsidRPr="000368C1">
              <w:rPr>
                <w:lang w:val="ru-RU"/>
              </w:rPr>
              <w:t>приєднання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Споживача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до</w:t>
            </w:r>
            <w:r w:rsidRPr="000368C1">
              <w:t xml:space="preserve"> </w:t>
            </w:r>
            <w:r w:rsidRPr="000368C1">
              <w:rPr>
                <w:lang w:val="ru-RU"/>
              </w:rPr>
              <w:t>умов</w:t>
            </w:r>
            <w:r w:rsidRPr="000368C1">
              <w:t xml:space="preserve"> </w:t>
            </w:r>
            <w:r w:rsidRPr="000368C1">
              <w:rPr>
                <w:lang w:val="ru-RU"/>
              </w:rPr>
              <w:t>договору</w:t>
            </w:r>
            <w:r w:rsidRPr="000368C1">
              <w:t xml:space="preserve"> </w:t>
            </w:r>
            <w:r w:rsidRPr="000368C1">
              <w:rPr>
                <w:lang w:val="ru-RU"/>
              </w:rPr>
              <w:t>про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споживачу</w:t>
            </w:r>
            <w:proofErr w:type="spellEnd"/>
            <w:r w:rsidRPr="000368C1">
              <w:t xml:space="preserve">, </w:t>
            </w:r>
            <w:r w:rsidRPr="000368C1">
              <w:rPr>
                <w:lang w:val="ru-RU"/>
              </w:rPr>
              <w:t>в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якій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вказано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про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обрання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Комерційної</w:t>
            </w:r>
            <w:proofErr w:type="spellEnd"/>
            <w:r w:rsidRPr="000368C1">
              <w:rPr>
                <w:b/>
                <w:i/>
              </w:rPr>
              <w:t xml:space="preserve"> </w:t>
            </w:r>
            <w:proofErr w:type="spellStart"/>
            <w:r w:rsidRPr="000368C1">
              <w:rPr>
                <w:b/>
                <w:i/>
                <w:lang w:val="ru-RU"/>
              </w:rPr>
              <w:t>пропозиції</w:t>
            </w:r>
            <w:proofErr w:type="spellEnd"/>
            <w:r w:rsidRPr="000368C1">
              <w:rPr>
                <w:b/>
                <w:i/>
              </w:rPr>
              <w:t xml:space="preserve"> №</w:t>
            </w:r>
            <w:r>
              <w:rPr>
                <w:b/>
                <w:lang w:val="uk-UA"/>
              </w:rPr>
              <w:t>3 «</w:t>
            </w:r>
            <w:proofErr w:type="spellStart"/>
            <w:r w:rsidRPr="0007748D">
              <w:rPr>
                <w:b/>
                <w:i/>
                <w:lang w:val="uk-UA"/>
              </w:rPr>
              <w:t>Післяоплата</w:t>
            </w:r>
            <w:proofErr w:type="spellEnd"/>
            <w:r>
              <w:rPr>
                <w:b/>
                <w:i/>
                <w:lang w:val="uk-UA"/>
              </w:rPr>
              <w:t xml:space="preserve"> без ОСР</w:t>
            </w:r>
            <w:r>
              <w:rPr>
                <w:b/>
                <w:lang w:val="uk-UA"/>
              </w:rPr>
              <w:t>»</w:t>
            </w:r>
            <w:r w:rsidRPr="000368C1">
              <w:t xml:space="preserve">, </w:t>
            </w:r>
            <w:proofErr w:type="spellStart"/>
            <w:r w:rsidRPr="000368C1">
              <w:rPr>
                <w:lang w:val="ru-RU"/>
              </w:rPr>
              <w:t>якщо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протягом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трьох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робочих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днів</w:t>
            </w:r>
            <w:proofErr w:type="spellEnd"/>
            <w:r w:rsidRPr="000368C1">
              <w:t xml:space="preserve">, </w:t>
            </w:r>
            <w:proofErr w:type="spellStart"/>
            <w:r>
              <w:rPr>
                <w:lang w:val="ru-RU"/>
              </w:rPr>
              <w:t>С</w:t>
            </w:r>
            <w:r w:rsidRPr="000368C1">
              <w:rPr>
                <w:lang w:val="ru-RU"/>
              </w:rPr>
              <w:t>поживачу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не</w:t>
            </w:r>
            <w:r w:rsidRPr="000368C1">
              <w:t xml:space="preserve"> </w:t>
            </w:r>
            <w:r w:rsidRPr="000368C1">
              <w:rPr>
                <w:lang w:val="ru-RU"/>
              </w:rPr>
              <w:t>буде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повідомлено</w:t>
            </w:r>
            <w:proofErr w:type="spellEnd"/>
            <w:r w:rsidRPr="000368C1">
              <w:t xml:space="preserve"> </w:t>
            </w:r>
            <w:r w:rsidRPr="000368C1">
              <w:rPr>
                <w:lang w:val="ru-RU"/>
              </w:rPr>
              <w:t>про</w:t>
            </w:r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невідповідність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його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критеріям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обраної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комерційної</w:t>
            </w:r>
            <w:proofErr w:type="spellEnd"/>
            <w:r w:rsidRPr="000368C1">
              <w:t xml:space="preserve"> </w:t>
            </w:r>
            <w:proofErr w:type="spellStart"/>
            <w:r w:rsidRPr="000368C1">
              <w:rPr>
                <w:lang w:val="ru-RU"/>
              </w:rPr>
              <w:t>пропозиції</w:t>
            </w:r>
            <w:proofErr w:type="spellEnd"/>
            <w:r w:rsidRPr="000368C1">
              <w:t>.</w:t>
            </w:r>
          </w:p>
          <w:p w:rsidR="00BA42AC" w:rsidRPr="000368C1" w:rsidRDefault="00BA42AC" w:rsidP="00BA42AC">
            <w:pPr>
              <w:pStyle w:val="TableParagraph"/>
              <w:ind w:right="96" w:firstLine="360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Договір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діє</w:t>
            </w:r>
            <w:proofErr w:type="spellEnd"/>
            <w:r w:rsidRPr="000368C1">
              <w:rPr>
                <w:lang w:val="ru-RU"/>
              </w:rPr>
              <w:t xml:space="preserve"> до моменту початку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0368C1">
              <w:rPr>
                <w:lang w:val="ru-RU"/>
              </w:rPr>
              <w:t>поживачу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іншим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, в тому </w:t>
            </w:r>
            <w:proofErr w:type="spellStart"/>
            <w:r w:rsidRPr="000368C1">
              <w:rPr>
                <w:lang w:val="ru-RU"/>
              </w:rPr>
              <w:t>числі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універсальних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>.</w:t>
            </w:r>
          </w:p>
          <w:p w:rsidR="00BA42AC" w:rsidRDefault="00BA42AC" w:rsidP="00BA42AC">
            <w:pPr>
              <w:pStyle w:val="TableParagraph"/>
              <w:ind w:right="93" w:firstLine="360"/>
              <w:jc w:val="both"/>
              <w:rPr>
                <w:lang w:val="ru-RU"/>
              </w:rPr>
            </w:pPr>
            <w:r w:rsidRPr="000368C1">
              <w:rPr>
                <w:lang w:val="ru-RU"/>
              </w:rPr>
              <w:t xml:space="preserve">У </w:t>
            </w:r>
            <w:proofErr w:type="spellStart"/>
            <w:r w:rsidRPr="000368C1">
              <w:rPr>
                <w:lang w:val="ru-RU"/>
              </w:rPr>
              <w:t>разі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якщо</w:t>
            </w:r>
            <w:proofErr w:type="spellEnd"/>
            <w:r w:rsidRPr="000368C1">
              <w:rPr>
                <w:lang w:val="ru-RU"/>
              </w:rPr>
              <w:t xml:space="preserve"> на момент </w:t>
            </w:r>
            <w:proofErr w:type="spellStart"/>
            <w:r w:rsidRPr="000368C1">
              <w:rPr>
                <w:lang w:val="ru-RU"/>
              </w:rPr>
              <w:t>подання</w:t>
            </w:r>
            <w:proofErr w:type="spellEnd"/>
            <w:r w:rsidRPr="000368C1">
              <w:rPr>
                <w:lang w:val="ru-RU"/>
              </w:rPr>
              <w:t xml:space="preserve"> заяви-</w:t>
            </w:r>
            <w:proofErr w:type="spellStart"/>
            <w:r w:rsidRPr="000368C1">
              <w:rPr>
                <w:lang w:val="ru-RU"/>
              </w:rPr>
              <w:t>приєднання</w:t>
            </w:r>
            <w:proofErr w:type="spellEnd"/>
            <w:r w:rsidRPr="000368C1">
              <w:rPr>
                <w:lang w:val="ru-RU"/>
              </w:rPr>
              <w:t xml:space="preserve"> до Договору на </w:t>
            </w:r>
            <w:proofErr w:type="spellStart"/>
            <w:r w:rsidRPr="000368C1">
              <w:rPr>
                <w:lang w:val="ru-RU"/>
              </w:rPr>
              <w:t>об’єкт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Споживача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було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припинено</w:t>
            </w:r>
            <w:proofErr w:type="spellEnd"/>
            <w:r w:rsidRPr="000368C1">
              <w:rPr>
                <w:lang w:val="ru-RU"/>
              </w:rPr>
              <w:t>/</w:t>
            </w:r>
            <w:proofErr w:type="spellStart"/>
            <w:r w:rsidRPr="000368C1">
              <w:rPr>
                <w:lang w:val="ru-RU"/>
              </w:rPr>
              <w:t>призупинено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або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надання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 xml:space="preserve"> з </w:t>
            </w:r>
            <w:proofErr w:type="spellStart"/>
            <w:r w:rsidRPr="000368C1">
              <w:rPr>
                <w:lang w:val="ru-RU"/>
              </w:rPr>
              <w:t>розподілу</w:t>
            </w:r>
            <w:proofErr w:type="spellEnd"/>
            <w:r w:rsidRPr="000368C1">
              <w:rPr>
                <w:lang w:val="ru-RU"/>
              </w:rPr>
              <w:t xml:space="preserve"> (</w:t>
            </w:r>
            <w:proofErr w:type="spellStart"/>
            <w:r w:rsidRPr="000368C1">
              <w:rPr>
                <w:lang w:val="ru-RU"/>
              </w:rPr>
              <w:t>передачі</w:t>
            </w:r>
            <w:proofErr w:type="spellEnd"/>
            <w:r w:rsidRPr="000368C1">
              <w:rPr>
                <w:lang w:val="ru-RU"/>
              </w:rPr>
              <w:t xml:space="preserve">) </w:t>
            </w:r>
            <w:proofErr w:type="spellStart"/>
            <w:r w:rsidRPr="000368C1">
              <w:rPr>
                <w:lang w:val="ru-RU"/>
              </w:rPr>
              <w:t>електричної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енергії</w:t>
            </w:r>
            <w:proofErr w:type="spellEnd"/>
            <w:r w:rsidRPr="000368C1">
              <w:rPr>
                <w:lang w:val="ru-RU"/>
              </w:rPr>
              <w:t xml:space="preserve">, то </w:t>
            </w:r>
            <w:proofErr w:type="spellStart"/>
            <w:r w:rsidRPr="000368C1">
              <w:rPr>
                <w:lang w:val="ru-RU"/>
              </w:rPr>
              <w:t>постачання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здійснюється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після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відновлення</w:t>
            </w:r>
            <w:proofErr w:type="spellEnd"/>
            <w:r w:rsidRPr="000368C1">
              <w:rPr>
                <w:lang w:val="ru-RU"/>
              </w:rPr>
              <w:t xml:space="preserve">, у </w:t>
            </w:r>
            <w:proofErr w:type="spellStart"/>
            <w:r w:rsidRPr="000368C1">
              <w:rPr>
                <w:lang w:val="ru-RU"/>
              </w:rPr>
              <w:t>встановленому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законодавством</w:t>
            </w:r>
            <w:proofErr w:type="spellEnd"/>
            <w:r w:rsidRPr="000368C1">
              <w:rPr>
                <w:lang w:val="ru-RU"/>
              </w:rPr>
              <w:t xml:space="preserve"> порядку, </w:t>
            </w:r>
            <w:proofErr w:type="spellStart"/>
            <w:r w:rsidRPr="000368C1">
              <w:rPr>
                <w:lang w:val="ru-RU"/>
              </w:rPr>
              <w:t>надання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відповідних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послуг</w:t>
            </w:r>
            <w:proofErr w:type="spellEnd"/>
            <w:r w:rsidRPr="000368C1">
              <w:rPr>
                <w:lang w:val="ru-RU"/>
              </w:rPr>
              <w:t>.</w:t>
            </w:r>
          </w:p>
          <w:p w:rsidR="00070F9A" w:rsidRPr="000368C1" w:rsidRDefault="00070F9A" w:rsidP="00BA42AC">
            <w:pPr>
              <w:pStyle w:val="TableParagraph"/>
              <w:ind w:right="93" w:firstLine="360"/>
              <w:jc w:val="both"/>
              <w:rPr>
                <w:lang w:val="ru-RU"/>
              </w:rPr>
            </w:pPr>
          </w:p>
        </w:tc>
      </w:tr>
      <w:tr w:rsidR="00BA42AC" w:rsidRPr="001C67BE" w:rsidTr="00D66D73">
        <w:trPr>
          <w:trHeight w:val="551"/>
        </w:trPr>
        <w:tc>
          <w:tcPr>
            <w:tcW w:w="2127" w:type="dxa"/>
          </w:tcPr>
          <w:p w:rsidR="00BA42AC" w:rsidRPr="000368C1" w:rsidRDefault="00BA42AC" w:rsidP="00BA42AC">
            <w:pPr>
              <w:pStyle w:val="TableParagraph"/>
              <w:spacing w:line="275" w:lineRule="exact"/>
              <w:ind w:left="100" w:right="96"/>
              <w:jc w:val="center"/>
              <w:rPr>
                <w:b/>
                <w:i/>
              </w:rPr>
            </w:pPr>
            <w:proofErr w:type="spellStart"/>
            <w:r w:rsidRPr="000368C1">
              <w:rPr>
                <w:b/>
                <w:i/>
                <w:w w:val="105"/>
              </w:rPr>
              <w:t>Інші</w:t>
            </w:r>
            <w:proofErr w:type="spellEnd"/>
            <w:r w:rsidRPr="000368C1">
              <w:rPr>
                <w:b/>
                <w:i/>
                <w:w w:val="105"/>
              </w:rPr>
              <w:t xml:space="preserve"> </w:t>
            </w:r>
            <w:proofErr w:type="spellStart"/>
            <w:r w:rsidRPr="000368C1">
              <w:rPr>
                <w:b/>
                <w:i/>
                <w:w w:val="105"/>
              </w:rPr>
              <w:t>умови</w:t>
            </w:r>
            <w:proofErr w:type="spellEnd"/>
          </w:p>
        </w:tc>
        <w:tc>
          <w:tcPr>
            <w:tcW w:w="8222" w:type="dxa"/>
          </w:tcPr>
          <w:p w:rsidR="00BA42AC" w:rsidRPr="000368C1" w:rsidRDefault="00BA42AC" w:rsidP="00BA42AC">
            <w:pPr>
              <w:pStyle w:val="TableParagraph"/>
              <w:ind w:right="90"/>
              <w:jc w:val="both"/>
            </w:pPr>
            <w:proofErr w:type="spellStart"/>
            <w:r w:rsidRPr="000368C1">
              <w:t>Інформування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Споживача</w:t>
            </w:r>
            <w:proofErr w:type="spellEnd"/>
            <w:r w:rsidRPr="000368C1">
              <w:t xml:space="preserve">, з </w:t>
            </w:r>
            <w:proofErr w:type="spellStart"/>
            <w:r w:rsidRPr="000368C1">
              <w:t>яким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укладено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Договір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про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зміни</w:t>
            </w:r>
            <w:proofErr w:type="spellEnd"/>
            <w:r w:rsidRPr="000368C1">
              <w:t xml:space="preserve"> в </w:t>
            </w:r>
            <w:proofErr w:type="spellStart"/>
            <w:r w:rsidRPr="000368C1">
              <w:t>умовах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Договору</w:t>
            </w:r>
            <w:proofErr w:type="spellEnd"/>
            <w:r>
              <w:rPr>
                <w:lang w:val="uk-UA"/>
              </w:rPr>
              <w:t>:</w:t>
            </w:r>
            <w:r w:rsidRPr="000368C1">
              <w:t xml:space="preserve"> </w:t>
            </w:r>
            <w:proofErr w:type="spellStart"/>
            <w:r w:rsidRPr="000368C1">
              <w:t>про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закінчення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терміну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дії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зміну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тарифів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суми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сплати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по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рахунках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виставлених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згідно</w:t>
            </w:r>
            <w:proofErr w:type="spellEnd"/>
            <w:r w:rsidRPr="000368C1">
              <w:t xml:space="preserve"> з </w:t>
            </w:r>
            <w:proofErr w:type="spellStart"/>
            <w:r w:rsidRPr="000368C1">
              <w:t>умовами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Договору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строки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їх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оплати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про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відключення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за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несплачену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заборгованість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іншу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інформацію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яка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стосується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взаємовідносин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Сторін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або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може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бути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корисною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для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Споживача</w:t>
            </w:r>
            <w:proofErr w:type="spellEnd"/>
            <w:r w:rsidRPr="000368C1">
              <w:t xml:space="preserve">, </w:t>
            </w:r>
            <w:proofErr w:type="spellStart"/>
            <w:r w:rsidRPr="000368C1">
              <w:t>може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здійснюватися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шляхом</w:t>
            </w:r>
            <w:proofErr w:type="spellEnd"/>
            <w:r w:rsidRPr="000368C1">
              <w:t xml:space="preserve"> </w:t>
            </w:r>
            <w:r>
              <w:rPr>
                <w:lang w:val="uk-UA"/>
              </w:rPr>
              <w:t xml:space="preserve">розміщення інформації на </w:t>
            </w:r>
            <w:proofErr w:type="spellStart"/>
            <w:r w:rsidRPr="000368C1">
              <w:rPr>
                <w:lang w:val="ru-RU"/>
              </w:rPr>
              <w:t>офіційному</w:t>
            </w:r>
            <w:proofErr w:type="spellEnd"/>
            <w:r w:rsidRPr="00EA334C">
              <w:t xml:space="preserve"> </w:t>
            </w:r>
            <w:r>
              <w:rPr>
                <w:lang w:val="ru-RU"/>
              </w:rPr>
              <w:t>веб</w:t>
            </w:r>
            <w:r w:rsidRPr="00EA334C">
              <w:t>-</w:t>
            </w:r>
            <w:proofErr w:type="spellStart"/>
            <w:r w:rsidRPr="000368C1">
              <w:rPr>
                <w:lang w:val="ru-RU"/>
              </w:rPr>
              <w:t>сайті</w:t>
            </w:r>
            <w:proofErr w:type="spellEnd"/>
            <w:r w:rsidRPr="00EA334C">
              <w:t xml:space="preserve"> </w:t>
            </w:r>
            <w:r>
              <w:rPr>
                <w:lang w:val="uk-UA"/>
              </w:rPr>
              <w:t xml:space="preserve">Постачальника </w:t>
            </w:r>
            <w:r w:rsidRPr="000368C1">
              <w:rPr>
                <w:lang w:val="ru-RU"/>
              </w:rPr>
              <w:t>у</w:t>
            </w:r>
            <w:r w:rsidRPr="00EA334C">
              <w:t xml:space="preserve"> </w:t>
            </w:r>
            <w:proofErr w:type="spellStart"/>
            <w:r w:rsidRPr="000368C1">
              <w:rPr>
                <w:lang w:val="ru-RU"/>
              </w:rPr>
              <w:t>мережі</w:t>
            </w:r>
            <w:proofErr w:type="spellEnd"/>
            <w:r w:rsidRPr="00EA334C">
              <w:t xml:space="preserve"> </w:t>
            </w:r>
            <w:proofErr w:type="spellStart"/>
            <w:r w:rsidRPr="000368C1">
              <w:rPr>
                <w:lang w:val="ru-RU"/>
              </w:rPr>
              <w:t>Інтернет</w:t>
            </w:r>
            <w:proofErr w:type="spellEnd"/>
            <w:r w:rsidRPr="000368C1">
              <w:t xml:space="preserve"> </w:t>
            </w:r>
            <w:r>
              <w:rPr>
                <w:lang w:val="uk-UA"/>
              </w:rPr>
              <w:t xml:space="preserve">та/або </w:t>
            </w:r>
            <w:proofErr w:type="spellStart"/>
            <w:r w:rsidRPr="000368C1">
              <w:t>направлення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відповідної</w:t>
            </w:r>
            <w:proofErr w:type="spellEnd"/>
            <w:r w:rsidRPr="000368C1">
              <w:rPr>
                <w:spacing w:val="-1"/>
              </w:rPr>
              <w:t xml:space="preserve"> </w:t>
            </w:r>
            <w:proofErr w:type="spellStart"/>
            <w:r w:rsidRPr="000368C1">
              <w:t>інформації</w:t>
            </w:r>
            <w:proofErr w:type="spellEnd"/>
            <w:r w:rsidRPr="000368C1">
              <w:t>:</w:t>
            </w:r>
          </w:p>
          <w:p w:rsidR="00BA42AC" w:rsidRPr="000368C1" w:rsidRDefault="00BA42AC" w:rsidP="00BA42AC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103"/>
              <w:rPr>
                <w:lang w:val="ru-RU"/>
              </w:rPr>
            </w:pPr>
            <w:r w:rsidRPr="000368C1">
              <w:rPr>
                <w:lang w:val="ru-RU"/>
              </w:rPr>
              <w:t xml:space="preserve">через </w:t>
            </w:r>
            <w:proofErr w:type="spellStart"/>
            <w:r w:rsidRPr="000368C1">
              <w:rPr>
                <w:lang w:val="ru-RU"/>
              </w:rPr>
              <w:t>особистий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кабінет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своєму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офіційному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сайті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мережі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Інтернет</w:t>
            </w:r>
            <w:proofErr w:type="spellEnd"/>
            <w:r w:rsidRPr="000368C1">
              <w:rPr>
                <w:lang w:val="ru-RU"/>
              </w:rPr>
              <w:t>,</w:t>
            </w:r>
          </w:p>
          <w:p w:rsidR="00BA42AC" w:rsidRPr="000368C1" w:rsidRDefault="00BA42AC" w:rsidP="00BA42AC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7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засобами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електронного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зв'язку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електронну</w:t>
            </w:r>
            <w:proofErr w:type="spellEnd"/>
            <w:r w:rsidRPr="000368C1">
              <w:rPr>
                <w:lang w:val="ru-RU"/>
              </w:rPr>
              <w:t xml:space="preserve"> адресу </w:t>
            </w:r>
            <w:proofErr w:type="spellStart"/>
            <w:r w:rsidRPr="000368C1">
              <w:rPr>
                <w:lang w:val="ru-RU"/>
              </w:rPr>
              <w:t>вказану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заяві-приєднання</w:t>
            </w:r>
            <w:proofErr w:type="spellEnd"/>
            <w:r w:rsidRPr="000368C1">
              <w:rPr>
                <w:lang w:val="ru-RU"/>
              </w:rPr>
              <w:t xml:space="preserve"> до умов договору,</w:t>
            </w:r>
          </w:p>
          <w:p w:rsidR="00BA42AC" w:rsidRPr="000368C1" w:rsidRDefault="00BA42AC" w:rsidP="00BA42AC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4"/>
              <w:rPr>
                <w:lang w:val="ru-RU"/>
              </w:rPr>
            </w:pPr>
            <w:r w:rsidRPr="000368C1">
              <w:rPr>
                <w:lang w:val="ru-RU"/>
              </w:rPr>
              <w:t>СМС-</w:t>
            </w:r>
            <w:proofErr w:type="spellStart"/>
            <w:r w:rsidRPr="000368C1">
              <w:rPr>
                <w:lang w:val="ru-RU"/>
              </w:rPr>
              <w:t>повідомленням</w:t>
            </w:r>
            <w:proofErr w:type="spellEnd"/>
            <w:r w:rsidRPr="000368C1">
              <w:rPr>
                <w:lang w:val="ru-RU"/>
              </w:rPr>
              <w:t xml:space="preserve"> на номер, </w:t>
            </w:r>
            <w:proofErr w:type="spellStart"/>
            <w:r w:rsidRPr="000368C1">
              <w:rPr>
                <w:lang w:val="ru-RU"/>
              </w:rPr>
              <w:t>зазначений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заяві-приєднання</w:t>
            </w:r>
            <w:proofErr w:type="spellEnd"/>
            <w:r w:rsidRPr="000368C1">
              <w:rPr>
                <w:lang w:val="ru-RU"/>
              </w:rPr>
              <w:t xml:space="preserve"> до умов</w:t>
            </w:r>
            <w:r w:rsidRPr="000368C1">
              <w:rPr>
                <w:spacing w:val="1"/>
                <w:lang w:val="ru-RU"/>
              </w:rPr>
              <w:t xml:space="preserve"> </w:t>
            </w:r>
            <w:r w:rsidRPr="000368C1">
              <w:rPr>
                <w:lang w:val="ru-RU"/>
              </w:rPr>
              <w:t>договору,</w:t>
            </w:r>
          </w:p>
          <w:p w:rsidR="00BA42AC" w:rsidRPr="000368C1" w:rsidRDefault="00BA42AC" w:rsidP="00BA42AC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</w:pPr>
            <w:r w:rsidRPr="000368C1">
              <w:t xml:space="preserve">в </w:t>
            </w:r>
            <w:proofErr w:type="spellStart"/>
            <w:r w:rsidRPr="000368C1">
              <w:t>центрах</w:t>
            </w:r>
            <w:proofErr w:type="spellEnd"/>
            <w:r w:rsidRPr="000368C1">
              <w:t xml:space="preserve"> </w:t>
            </w:r>
            <w:proofErr w:type="spellStart"/>
            <w:r w:rsidRPr="000368C1">
              <w:t>обслуговування</w:t>
            </w:r>
            <w:proofErr w:type="spellEnd"/>
            <w:r w:rsidRPr="000368C1">
              <w:rPr>
                <w:spacing w:val="-1"/>
              </w:rPr>
              <w:t xml:space="preserve"> </w:t>
            </w:r>
            <w:proofErr w:type="spellStart"/>
            <w:r>
              <w:t>споживачів</w:t>
            </w:r>
            <w:proofErr w:type="spellEnd"/>
            <w:r>
              <w:rPr>
                <w:lang w:val="uk-UA"/>
              </w:rPr>
              <w:t>.</w:t>
            </w:r>
          </w:p>
          <w:p w:rsidR="00BA42AC" w:rsidRDefault="00BA42AC" w:rsidP="00BA42AC">
            <w:pPr>
              <w:pStyle w:val="TableParagraph"/>
              <w:tabs>
                <w:tab w:val="left" w:pos="451"/>
                <w:tab w:val="left" w:pos="452"/>
              </w:tabs>
              <w:spacing w:line="266" w:lineRule="exact"/>
              <w:ind w:left="168"/>
              <w:rPr>
                <w:lang w:val="uk-UA"/>
              </w:rPr>
            </w:pPr>
            <w:r>
              <w:rPr>
                <w:lang w:val="uk-UA"/>
              </w:rPr>
              <w:t xml:space="preserve">У разі обрання іншої комерційної пропозиції, Споживач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 w:rsidRPr="00FD4165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язаний</w:t>
            </w:r>
            <w:proofErr w:type="spellEnd"/>
            <w:r>
              <w:rPr>
                <w:lang w:val="uk-UA"/>
              </w:rPr>
              <w:t xml:space="preserve"> письмово повідомити про це Постачальника.</w:t>
            </w:r>
          </w:p>
          <w:p w:rsidR="00BA42AC" w:rsidRPr="00303A03" w:rsidRDefault="00BA42AC" w:rsidP="00BA42AC">
            <w:pPr>
              <w:pStyle w:val="TableParagraph"/>
              <w:tabs>
                <w:tab w:val="left" w:pos="451"/>
                <w:tab w:val="left" w:pos="452"/>
              </w:tabs>
              <w:spacing w:line="266" w:lineRule="exact"/>
              <w:ind w:left="168"/>
              <w:rPr>
                <w:lang w:val="uk-UA"/>
              </w:rPr>
            </w:pPr>
          </w:p>
        </w:tc>
      </w:tr>
    </w:tbl>
    <w:p w:rsidR="006C0253" w:rsidRPr="00303A03" w:rsidRDefault="006C0253">
      <w:pPr>
        <w:rPr>
          <w:sz w:val="10"/>
          <w:szCs w:val="10"/>
          <w:lang w:val="uk-UA"/>
        </w:rPr>
      </w:pPr>
    </w:p>
    <w:p w:rsidR="00A12FD0" w:rsidRPr="00640BD2" w:rsidRDefault="00A12FD0" w:rsidP="000368C1">
      <w:pPr>
        <w:ind w:left="-142" w:right="-336"/>
        <w:rPr>
          <w:b/>
          <w:lang w:val="uk-UA"/>
        </w:rPr>
      </w:pPr>
    </w:p>
    <w:p w:rsidR="00BA42AC" w:rsidRPr="00070F9A" w:rsidRDefault="00BA42AC" w:rsidP="00BA42AC">
      <w:pPr>
        <w:ind w:left="-142" w:right="-336"/>
        <w:rPr>
          <w:b/>
          <w:lang w:val="uk-UA"/>
        </w:rPr>
      </w:pPr>
      <w:r w:rsidRPr="00070F9A">
        <w:rPr>
          <w:b/>
          <w:lang w:val="uk-UA"/>
        </w:rPr>
        <w:t>Примітка:</w:t>
      </w:r>
    </w:p>
    <w:p w:rsidR="00BA42AC" w:rsidRDefault="00BA42AC" w:rsidP="00BA42AC">
      <w:pPr>
        <w:ind w:left="-142" w:right="-336"/>
        <w:jc w:val="both"/>
        <w:rPr>
          <w:lang w:val="ru-RU"/>
        </w:rPr>
      </w:pPr>
      <w:r w:rsidRPr="00070F9A">
        <w:rPr>
          <w:lang w:val="uk-UA"/>
        </w:rPr>
        <w:t xml:space="preserve">- Споживач надає заявлені обсяги споживання електричної енергії з розбивкою по місяцях на весь термін дії Договору разом з заявою-приєднання до умов Договору про постачання електричної енергії споживачу. </w:t>
      </w:r>
      <w:r>
        <w:rPr>
          <w:lang w:val="ru-RU"/>
        </w:rPr>
        <w:t xml:space="preserve">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договірних</w:t>
      </w:r>
      <w:proofErr w:type="spellEnd"/>
      <w:r>
        <w:rPr>
          <w:lang w:val="ru-RU"/>
        </w:rPr>
        <w:t xml:space="preserve"> величин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Постачальник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встановлює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рівні</w:t>
      </w:r>
      <w:proofErr w:type="spellEnd"/>
      <w:r>
        <w:rPr>
          <w:lang w:val="ru-RU"/>
        </w:rPr>
        <w:t xml:space="preserve"> фактичного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минулого</w:t>
      </w:r>
      <w:proofErr w:type="spellEnd"/>
      <w:r>
        <w:rPr>
          <w:lang w:val="ru-RU"/>
        </w:rPr>
        <w:t xml:space="preserve"> року.</w:t>
      </w:r>
      <w:r>
        <w:rPr>
          <w:lang w:val="uk-UA"/>
        </w:rPr>
        <w:t xml:space="preserve"> Обсяг прогнозованого споживання електричної енергії повинен бути максимально наближеним до фактичного споживання.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розрахунковий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не повинен </w:t>
      </w:r>
      <w:proofErr w:type="spellStart"/>
      <w:r>
        <w:rPr>
          <w:lang w:val="ru-RU"/>
        </w:rPr>
        <w:t>перевищувати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гранично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допустиме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умов Договору про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передачі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з Оператором </w:t>
      </w:r>
      <w:proofErr w:type="spellStart"/>
      <w:r>
        <w:rPr>
          <w:lang w:val="ru-RU"/>
        </w:rPr>
        <w:t>системи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визначене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добуток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дозволеної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потужності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годин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розрахунковому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періоді</w:t>
      </w:r>
      <w:proofErr w:type="spellEnd"/>
      <w:r>
        <w:rPr>
          <w:lang w:val="ru-RU"/>
        </w:rPr>
        <w:t xml:space="preserve">. </w:t>
      </w:r>
    </w:p>
    <w:p w:rsidR="00A1284D" w:rsidRDefault="00A1284D" w:rsidP="00A1284D">
      <w:pPr>
        <w:rPr>
          <w:lang w:val="uk-UA"/>
        </w:rPr>
      </w:pPr>
    </w:p>
    <w:p w:rsidR="00303A03" w:rsidRPr="00640BD2" w:rsidRDefault="00303A03" w:rsidP="00A1755A">
      <w:pPr>
        <w:jc w:val="center"/>
        <w:rPr>
          <w:lang w:val="uk-UA"/>
        </w:rPr>
      </w:pPr>
    </w:p>
    <w:p w:rsidR="00303A03" w:rsidRPr="00640BD2" w:rsidRDefault="00303A03">
      <w:pPr>
        <w:rPr>
          <w:lang w:val="uk-UA"/>
        </w:rPr>
      </w:pPr>
    </w:p>
    <w:p w:rsidR="005E1A33" w:rsidRPr="000368C1" w:rsidRDefault="005E1A33">
      <w:pPr>
        <w:rPr>
          <w:lang w:val="uk-UA"/>
        </w:rPr>
      </w:pPr>
      <w:r w:rsidRPr="000368C1">
        <w:rPr>
          <w:lang w:val="uk-UA"/>
        </w:rPr>
        <w:t>Споживач: ____________________</w:t>
      </w:r>
    </w:p>
    <w:p w:rsidR="005E1A33" w:rsidRPr="00A96109" w:rsidRDefault="005E1A33">
      <w:pPr>
        <w:rPr>
          <w:sz w:val="16"/>
          <w:szCs w:val="16"/>
          <w:lang w:val="uk-UA"/>
        </w:rPr>
      </w:pPr>
      <w:r w:rsidRPr="000368C1">
        <w:rPr>
          <w:lang w:val="uk-UA"/>
        </w:rPr>
        <w:t xml:space="preserve">                       </w:t>
      </w:r>
      <w:r w:rsidR="00A96109">
        <w:rPr>
          <w:lang w:val="uk-UA"/>
        </w:rPr>
        <w:t xml:space="preserve">        </w:t>
      </w:r>
      <w:r w:rsidRPr="00A96109">
        <w:rPr>
          <w:sz w:val="16"/>
          <w:szCs w:val="16"/>
          <w:lang w:val="uk-UA"/>
        </w:rPr>
        <w:t>(підпис)</w:t>
      </w:r>
    </w:p>
    <w:p w:rsidR="005E1A33" w:rsidRDefault="005E1A33">
      <w:pPr>
        <w:rPr>
          <w:lang w:val="uk-UA"/>
        </w:rPr>
      </w:pPr>
      <w:r w:rsidRPr="000368C1">
        <w:rPr>
          <w:lang w:val="uk-UA"/>
        </w:rPr>
        <w:t>_______________________201</w:t>
      </w:r>
      <w:r w:rsidR="002847E1">
        <w:rPr>
          <w:lang w:val="uk-UA"/>
        </w:rPr>
        <w:t>9</w:t>
      </w:r>
      <w:r w:rsidRPr="000368C1">
        <w:rPr>
          <w:lang w:val="uk-UA"/>
        </w:rPr>
        <w:t xml:space="preserve"> р.</w:t>
      </w:r>
    </w:p>
    <w:p w:rsidR="007E3143" w:rsidRDefault="007E3143">
      <w:pPr>
        <w:rPr>
          <w:lang w:val="uk-UA"/>
        </w:rPr>
      </w:pPr>
    </w:p>
    <w:p w:rsidR="007E3143" w:rsidRPr="007E3143" w:rsidRDefault="007E3143" w:rsidP="007E3143">
      <w:pPr>
        <w:rPr>
          <w:lang w:val="ru-RU"/>
        </w:rPr>
      </w:pPr>
      <w:proofErr w:type="spellStart"/>
      <w:r w:rsidRPr="007E3143">
        <w:rPr>
          <w:lang w:val="ru-RU"/>
        </w:rPr>
        <w:t>телефони</w:t>
      </w:r>
      <w:proofErr w:type="spellEnd"/>
      <w:r w:rsidRPr="007E3143">
        <w:rPr>
          <w:lang w:val="ru-RU"/>
        </w:rPr>
        <w:t xml:space="preserve"> для </w:t>
      </w:r>
      <w:proofErr w:type="spellStart"/>
      <w:r w:rsidRPr="007E3143">
        <w:rPr>
          <w:lang w:val="ru-RU"/>
        </w:rPr>
        <w:t>консультацій</w:t>
      </w:r>
      <w:proofErr w:type="spellEnd"/>
      <w:r>
        <w:t> </w:t>
      </w:r>
      <w:r w:rsidRPr="007E3143">
        <w:rPr>
          <w:lang w:val="ru-RU"/>
        </w:rPr>
        <w:t xml:space="preserve"> : </w:t>
      </w:r>
      <w:proofErr w:type="spellStart"/>
      <w:r w:rsidRPr="007E3143">
        <w:rPr>
          <w:lang w:val="ru-RU"/>
        </w:rPr>
        <w:t>Андрій</w:t>
      </w:r>
      <w:proofErr w:type="spellEnd"/>
      <w:r w:rsidRPr="007E3143">
        <w:rPr>
          <w:lang w:val="ru-RU"/>
        </w:rPr>
        <w:t xml:space="preserve"> </w:t>
      </w:r>
      <w:proofErr w:type="spellStart"/>
      <w:r w:rsidRPr="007E3143">
        <w:rPr>
          <w:lang w:val="ru-RU"/>
        </w:rPr>
        <w:t>Бавза</w:t>
      </w:r>
      <w:proofErr w:type="spellEnd"/>
      <w:r w:rsidRPr="007E3143">
        <w:rPr>
          <w:lang w:val="ru-RU"/>
        </w:rPr>
        <w:t xml:space="preserve"> 097-164-16-60,</w:t>
      </w:r>
    </w:p>
    <w:p w:rsidR="007E3143" w:rsidRDefault="007E3143" w:rsidP="007E3143">
      <w:proofErr w:type="spellStart"/>
      <w:r>
        <w:t>Оксана</w:t>
      </w:r>
      <w:proofErr w:type="spellEnd"/>
      <w:r>
        <w:t xml:space="preserve"> </w:t>
      </w:r>
      <w:proofErr w:type="spellStart"/>
      <w:r>
        <w:t>Кравчишин</w:t>
      </w:r>
      <w:proofErr w:type="spellEnd"/>
      <w:r>
        <w:t xml:space="preserve"> 093-238-68-10</w:t>
      </w:r>
    </w:p>
    <w:p w:rsidR="007E3143" w:rsidRDefault="007E3143" w:rsidP="007E3143"/>
    <w:sectPr w:rsidR="007E3143" w:rsidSect="00210EB0">
      <w:pgSz w:w="11910" w:h="16840"/>
      <w:pgMar w:top="426" w:right="840" w:bottom="426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F5D"/>
    <w:multiLevelType w:val="hybridMultilevel"/>
    <w:tmpl w:val="FE6AC8B0"/>
    <w:lvl w:ilvl="0" w:tplc="AE00EB16">
      <w:numFmt w:val="bullet"/>
      <w:lvlText w:val="-"/>
      <w:lvlJc w:val="left"/>
      <w:pPr>
        <w:ind w:left="452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57E5BF4">
      <w:numFmt w:val="bullet"/>
      <w:lvlText w:val="•"/>
      <w:lvlJc w:val="left"/>
      <w:pPr>
        <w:ind w:left="1139" w:hanging="284"/>
      </w:pPr>
      <w:rPr>
        <w:rFonts w:hint="default"/>
      </w:rPr>
    </w:lvl>
    <w:lvl w:ilvl="2" w:tplc="FE66550A">
      <w:numFmt w:val="bullet"/>
      <w:lvlText w:val="•"/>
      <w:lvlJc w:val="left"/>
      <w:pPr>
        <w:ind w:left="1819" w:hanging="284"/>
      </w:pPr>
      <w:rPr>
        <w:rFonts w:hint="default"/>
      </w:rPr>
    </w:lvl>
    <w:lvl w:ilvl="3" w:tplc="F098C1D4"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18421D2">
      <w:numFmt w:val="bullet"/>
      <w:lvlText w:val="•"/>
      <w:lvlJc w:val="left"/>
      <w:pPr>
        <w:ind w:left="3178" w:hanging="284"/>
      </w:pPr>
      <w:rPr>
        <w:rFonts w:hint="default"/>
      </w:rPr>
    </w:lvl>
    <w:lvl w:ilvl="5" w:tplc="DACE9BC0">
      <w:numFmt w:val="bullet"/>
      <w:lvlText w:val="•"/>
      <w:lvlJc w:val="left"/>
      <w:pPr>
        <w:ind w:left="3858" w:hanging="284"/>
      </w:pPr>
      <w:rPr>
        <w:rFonts w:hint="default"/>
      </w:rPr>
    </w:lvl>
    <w:lvl w:ilvl="6" w:tplc="B56ECDFA">
      <w:numFmt w:val="bullet"/>
      <w:lvlText w:val="•"/>
      <w:lvlJc w:val="left"/>
      <w:pPr>
        <w:ind w:left="4537" w:hanging="284"/>
      </w:pPr>
      <w:rPr>
        <w:rFonts w:hint="default"/>
      </w:rPr>
    </w:lvl>
    <w:lvl w:ilvl="7" w:tplc="75ACA6BA">
      <w:numFmt w:val="bullet"/>
      <w:lvlText w:val="•"/>
      <w:lvlJc w:val="left"/>
      <w:pPr>
        <w:ind w:left="5217" w:hanging="284"/>
      </w:pPr>
      <w:rPr>
        <w:rFonts w:hint="default"/>
      </w:rPr>
    </w:lvl>
    <w:lvl w:ilvl="8" w:tplc="AEA2E96E">
      <w:numFmt w:val="bullet"/>
      <w:lvlText w:val="•"/>
      <w:lvlJc w:val="left"/>
      <w:pPr>
        <w:ind w:left="5896" w:hanging="284"/>
      </w:pPr>
      <w:rPr>
        <w:rFonts w:hint="default"/>
      </w:rPr>
    </w:lvl>
  </w:abstractNum>
  <w:abstractNum w:abstractNumId="1" w15:restartNumberingAfterBreak="0">
    <w:nsid w:val="252C449A"/>
    <w:multiLevelType w:val="multilevel"/>
    <w:tmpl w:val="3580D43E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AD7136"/>
    <w:multiLevelType w:val="hybridMultilevel"/>
    <w:tmpl w:val="C4F6C9B8"/>
    <w:lvl w:ilvl="0" w:tplc="23502F1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A50D5E6"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6C325024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A4AF37C"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A192DE06"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35A44686">
      <w:numFmt w:val="bullet"/>
      <w:lvlText w:val="•"/>
      <w:lvlJc w:val="left"/>
      <w:pPr>
        <w:ind w:left="4038" w:hanging="360"/>
      </w:pPr>
      <w:rPr>
        <w:rFonts w:hint="default"/>
      </w:rPr>
    </w:lvl>
    <w:lvl w:ilvl="6" w:tplc="D3469F04">
      <w:numFmt w:val="bullet"/>
      <w:lvlText w:val="•"/>
      <w:lvlJc w:val="left"/>
      <w:pPr>
        <w:ind w:left="4681" w:hanging="360"/>
      </w:pPr>
      <w:rPr>
        <w:rFonts w:hint="default"/>
      </w:rPr>
    </w:lvl>
    <w:lvl w:ilvl="7" w:tplc="D388CA98">
      <w:numFmt w:val="bullet"/>
      <w:lvlText w:val="•"/>
      <w:lvlJc w:val="left"/>
      <w:pPr>
        <w:ind w:left="5325" w:hanging="360"/>
      </w:pPr>
      <w:rPr>
        <w:rFonts w:hint="default"/>
      </w:rPr>
    </w:lvl>
    <w:lvl w:ilvl="8" w:tplc="E44CD164">
      <w:numFmt w:val="bullet"/>
      <w:lvlText w:val="•"/>
      <w:lvlJc w:val="left"/>
      <w:pPr>
        <w:ind w:left="5968" w:hanging="360"/>
      </w:pPr>
      <w:rPr>
        <w:rFonts w:hint="default"/>
      </w:rPr>
    </w:lvl>
  </w:abstractNum>
  <w:abstractNum w:abstractNumId="3" w15:restartNumberingAfterBreak="0">
    <w:nsid w:val="639E7332"/>
    <w:multiLevelType w:val="hybridMultilevel"/>
    <w:tmpl w:val="1C0C5808"/>
    <w:lvl w:ilvl="0" w:tplc="9ECED7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84DF3A">
      <w:numFmt w:val="bullet"/>
      <w:lvlText w:val="•"/>
      <w:lvlJc w:val="left"/>
      <w:pPr>
        <w:ind w:left="941" w:hanging="140"/>
      </w:pPr>
      <w:rPr>
        <w:rFonts w:hint="default"/>
      </w:rPr>
    </w:lvl>
    <w:lvl w:ilvl="2" w:tplc="6616EBB8">
      <w:numFmt w:val="bullet"/>
      <w:lvlText w:val="•"/>
      <w:lvlJc w:val="left"/>
      <w:pPr>
        <w:ind w:left="1643" w:hanging="140"/>
      </w:pPr>
      <w:rPr>
        <w:rFonts w:hint="default"/>
      </w:rPr>
    </w:lvl>
    <w:lvl w:ilvl="3" w:tplc="9E1ACCDC">
      <w:numFmt w:val="bullet"/>
      <w:lvlText w:val="•"/>
      <w:lvlJc w:val="left"/>
      <w:pPr>
        <w:ind w:left="2344" w:hanging="140"/>
      </w:pPr>
      <w:rPr>
        <w:rFonts w:hint="default"/>
      </w:rPr>
    </w:lvl>
    <w:lvl w:ilvl="4" w:tplc="9DB82908">
      <w:numFmt w:val="bullet"/>
      <w:lvlText w:val="•"/>
      <w:lvlJc w:val="left"/>
      <w:pPr>
        <w:ind w:left="3046" w:hanging="140"/>
      </w:pPr>
      <w:rPr>
        <w:rFonts w:hint="default"/>
      </w:rPr>
    </w:lvl>
    <w:lvl w:ilvl="5" w:tplc="83028CF4">
      <w:numFmt w:val="bullet"/>
      <w:lvlText w:val="•"/>
      <w:lvlJc w:val="left"/>
      <w:pPr>
        <w:ind w:left="3748" w:hanging="140"/>
      </w:pPr>
      <w:rPr>
        <w:rFonts w:hint="default"/>
      </w:rPr>
    </w:lvl>
    <w:lvl w:ilvl="6" w:tplc="0250228E">
      <w:numFmt w:val="bullet"/>
      <w:lvlText w:val="•"/>
      <w:lvlJc w:val="left"/>
      <w:pPr>
        <w:ind w:left="4449" w:hanging="140"/>
      </w:pPr>
      <w:rPr>
        <w:rFonts w:hint="default"/>
      </w:rPr>
    </w:lvl>
    <w:lvl w:ilvl="7" w:tplc="F92242AE">
      <w:numFmt w:val="bullet"/>
      <w:lvlText w:val="•"/>
      <w:lvlJc w:val="left"/>
      <w:pPr>
        <w:ind w:left="5151" w:hanging="140"/>
      </w:pPr>
      <w:rPr>
        <w:rFonts w:hint="default"/>
      </w:rPr>
    </w:lvl>
    <w:lvl w:ilvl="8" w:tplc="77D81568">
      <w:numFmt w:val="bullet"/>
      <w:lvlText w:val="•"/>
      <w:lvlJc w:val="left"/>
      <w:pPr>
        <w:ind w:left="5852" w:hanging="1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E6"/>
    <w:rsid w:val="00023FAE"/>
    <w:rsid w:val="000368C1"/>
    <w:rsid w:val="0004120D"/>
    <w:rsid w:val="00056917"/>
    <w:rsid w:val="00070F9A"/>
    <w:rsid w:val="0007748D"/>
    <w:rsid w:val="001045F1"/>
    <w:rsid w:val="001139F9"/>
    <w:rsid w:val="001220C6"/>
    <w:rsid w:val="0012645E"/>
    <w:rsid w:val="00134B34"/>
    <w:rsid w:val="00145308"/>
    <w:rsid w:val="0017614A"/>
    <w:rsid w:val="001856EE"/>
    <w:rsid w:val="001C67BE"/>
    <w:rsid w:val="00210EB0"/>
    <w:rsid w:val="002141D3"/>
    <w:rsid w:val="002262DF"/>
    <w:rsid w:val="00277AEE"/>
    <w:rsid w:val="002847E1"/>
    <w:rsid w:val="00286C18"/>
    <w:rsid w:val="002878D6"/>
    <w:rsid w:val="0028797D"/>
    <w:rsid w:val="00303A03"/>
    <w:rsid w:val="003272EB"/>
    <w:rsid w:val="00354AA3"/>
    <w:rsid w:val="00356030"/>
    <w:rsid w:val="003B542A"/>
    <w:rsid w:val="003D4604"/>
    <w:rsid w:val="004241A2"/>
    <w:rsid w:val="00424D62"/>
    <w:rsid w:val="00457228"/>
    <w:rsid w:val="004721AB"/>
    <w:rsid w:val="00524066"/>
    <w:rsid w:val="00551907"/>
    <w:rsid w:val="005E1A33"/>
    <w:rsid w:val="005F6E5F"/>
    <w:rsid w:val="0060545B"/>
    <w:rsid w:val="006104EE"/>
    <w:rsid w:val="00623DD7"/>
    <w:rsid w:val="00640BD2"/>
    <w:rsid w:val="00663264"/>
    <w:rsid w:val="006C0253"/>
    <w:rsid w:val="006C31F6"/>
    <w:rsid w:val="00717C4C"/>
    <w:rsid w:val="007641DB"/>
    <w:rsid w:val="00796A00"/>
    <w:rsid w:val="007B6827"/>
    <w:rsid w:val="007E3143"/>
    <w:rsid w:val="00840525"/>
    <w:rsid w:val="0089552D"/>
    <w:rsid w:val="00896B26"/>
    <w:rsid w:val="008C767C"/>
    <w:rsid w:val="008F12DD"/>
    <w:rsid w:val="00901F7C"/>
    <w:rsid w:val="0096547A"/>
    <w:rsid w:val="009722CB"/>
    <w:rsid w:val="0099036E"/>
    <w:rsid w:val="00996127"/>
    <w:rsid w:val="009C2F77"/>
    <w:rsid w:val="00A1284D"/>
    <w:rsid w:val="00A12FD0"/>
    <w:rsid w:val="00A16F04"/>
    <w:rsid w:val="00A1755A"/>
    <w:rsid w:val="00A65D82"/>
    <w:rsid w:val="00A91833"/>
    <w:rsid w:val="00A96109"/>
    <w:rsid w:val="00A96190"/>
    <w:rsid w:val="00AA1152"/>
    <w:rsid w:val="00B11B0F"/>
    <w:rsid w:val="00B37EE6"/>
    <w:rsid w:val="00B65E13"/>
    <w:rsid w:val="00BA08FF"/>
    <w:rsid w:val="00BA42AC"/>
    <w:rsid w:val="00C14D8E"/>
    <w:rsid w:val="00C27DB1"/>
    <w:rsid w:val="00C77540"/>
    <w:rsid w:val="00CC7005"/>
    <w:rsid w:val="00D11867"/>
    <w:rsid w:val="00D203A9"/>
    <w:rsid w:val="00D3013D"/>
    <w:rsid w:val="00D305AA"/>
    <w:rsid w:val="00D519FC"/>
    <w:rsid w:val="00D66D73"/>
    <w:rsid w:val="00D86229"/>
    <w:rsid w:val="00DF495A"/>
    <w:rsid w:val="00E14328"/>
    <w:rsid w:val="00E31C90"/>
    <w:rsid w:val="00E438C5"/>
    <w:rsid w:val="00E867E6"/>
    <w:rsid w:val="00EA334C"/>
    <w:rsid w:val="00EC52AD"/>
    <w:rsid w:val="00EC68DE"/>
    <w:rsid w:val="00EF6CC4"/>
    <w:rsid w:val="00F10D80"/>
    <w:rsid w:val="00F120F3"/>
    <w:rsid w:val="00F50115"/>
    <w:rsid w:val="00FB0BDE"/>
    <w:rsid w:val="00FB2048"/>
    <w:rsid w:val="00FD4165"/>
    <w:rsid w:val="00FE13F8"/>
    <w:rsid w:val="00FE144E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24CD"/>
  <w15:docId w15:val="{45798B10-BF92-401A-B4D4-DAF8389D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7EE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EE6"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B37EE6"/>
  </w:style>
  <w:style w:type="paragraph" w:customStyle="1" w:styleId="TableParagraph">
    <w:name w:val="Table Paragraph"/>
    <w:basedOn w:val="a"/>
    <w:uiPriority w:val="1"/>
    <w:qFormat/>
    <w:rsid w:val="00B37EE6"/>
    <w:pPr>
      <w:ind w:left="108"/>
    </w:pPr>
  </w:style>
  <w:style w:type="paragraph" w:customStyle="1" w:styleId="a5">
    <w:name w:val="Базовый"/>
    <w:rsid w:val="00A65D82"/>
    <w:pPr>
      <w:tabs>
        <w:tab w:val="left" w:pos="706"/>
      </w:tabs>
      <w:suppressAutoHyphens/>
      <w:autoSpaceDE/>
      <w:autoSpaceDN/>
      <w:spacing w:after="200" w:line="276" w:lineRule="auto"/>
    </w:pPr>
    <w:rPr>
      <w:rFonts w:ascii="Times New Roman" w:eastAsia="Andale Sans UI" w:hAnsi="Times New Roman" w:cs="Tahoma"/>
      <w:sz w:val="24"/>
      <w:szCs w:val="24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2406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240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71752-DC22-4790-A988-FEEC186F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5984</Words>
  <Characters>3412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Іра</dc:creator>
  <cp:lastModifiedBy>Світлана Вовк</cp:lastModifiedBy>
  <cp:revision>16</cp:revision>
  <cp:lastPrinted>2019-11-13T08:48:00Z</cp:lastPrinted>
  <dcterms:created xsi:type="dcterms:W3CDTF">2019-11-08T20:26:00Z</dcterms:created>
  <dcterms:modified xsi:type="dcterms:W3CDTF">2019-11-13T09:51:00Z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2018-08-16T00:00:00Z</vt:filetime>
  </property>
</Properties>
</file>